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B49" w14:textId="77777777" w:rsidR="00340F43" w:rsidRPr="00D47563" w:rsidRDefault="00340F43" w:rsidP="00EC5024">
      <w:pPr>
        <w:ind w:right="-86"/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  <w:u w:val="single"/>
          <w:lang w:val="fr-CH"/>
        </w:rPr>
      </w:pPr>
      <w:r w:rsidRPr="00D47563"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  <w:u w:val="single"/>
          <w:lang w:val="fr-CH"/>
        </w:rPr>
        <w:t>Aperçu du SME Coq vert et structure des dossiers pour le stockage des données selon les 10 étapes</w:t>
      </w:r>
    </w:p>
    <w:p w14:paraId="177A8CD4" w14:textId="75B06D55" w:rsidR="003202F4" w:rsidRPr="00D47563" w:rsidRDefault="00CF2AFB" w:rsidP="00990211">
      <w:pPr>
        <w:ind w:right="-86"/>
        <w:rPr>
          <w:lang w:val="fr-CH"/>
        </w:rPr>
      </w:pPr>
      <w:r w:rsidRPr="00D47563">
        <w:rPr>
          <w:color w:val="000000" w:themeColor="text1"/>
          <w:lang w:val="fr-CH"/>
        </w:rPr>
        <w:t xml:space="preserve">Les documents relatifs au SME Coq vert sont répartis en quatre catégories : F = formulaire obligatoire | M = modèle, exemple | H = Formulaire d’aide | C = Checklist. Les </w:t>
      </w:r>
      <w:r w:rsidRPr="00D47563">
        <w:rPr>
          <w:color w:val="FF0000"/>
          <w:lang w:val="fr-CH"/>
        </w:rPr>
        <w:t xml:space="preserve">documents nécessaires </w:t>
      </w:r>
      <w:r w:rsidRPr="00D47563">
        <w:rPr>
          <w:color w:val="000000" w:themeColor="text1"/>
          <w:lang w:val="fr-CH"/>
        </w:rPr>
        <w:t xml:space="preserve">à la première certification sont indiqués </w:t>
      </w:r>
      <w:r w:rsidRPr="00D47563">
        <w:rPr>
          <w:color w:val="FF0000"/>
          <w:lang w:val="fr-CH"/>
        </w:rPr>
        <w:t>en rouge</w:t>
      </w:r>
      <w:r w:rsidR="00071D6D" w:rsidRPr="00D47563">
        <w:rPr>
          <w:lang w:val="fr-CH"/>
        </w:rPr>
        <w:t xml:space="preserve">. </w:t>
      </w:r>
      <w:r w:rsidRPr="00D47563">
        <w:rPr>
          <w:lang w:val="fr-CH"/>
        </w:rPr>
        <w:t>Les formulaires doivent être remplis. Il est possible d'utiliser ses propres documents à la place des modèles et des formulaires d'aide.</w:t>
      </w:r>
      <w:r w:rsidR="00AB3AB5" w:rsidRPr="00D47563">
        <w:rPr>
          <w:lang w:val="fr-CH"/>
        </w:rPr>
        <w:t xml:space="preserve"> </w:t>
      </w:r>
      <w:r w:rsidR="00990211" w:rsidRPr="00D47563">
        <w:rPr>
          <w:lang w:val="fr-CH"/>
        </w:rPr>
        <w:t xml:space="preserve">(Le chiffre se réfère à l'étape. Par exemple, 1F signifie un formulaire obligatoire pour l'étape 1). Les dossiers et sous-dossiers </w:t>
      </w:r>
      <w:r w:rsidR="00990211" w:rsidRPr="00D47563">
        <w:rPr>
          <w:highlight w:val="green"/>
          <w:lang w:val="fr-CH"/>
        </w:rPr>
        <w:t>00 – 09</w:t>
      </w:r>
      <w:r w:rsidR="00990211" w:rsidRPr="00D47563">
        <w:rPr>
          <w:lang w:val="fr-CH"/>
        </w:rPr>
        <w:t xml:space="preserve"> sont mis à la disposition du réviseur par voie électronique lors de la 1ère étape de l'audit externe. </w:t>
      </w:r>
      <w:r w:rsidR="00CB19B1" w:rsidRPr="00D47563">
        <w:rPr>
          <w:lang w:val="fr-CH"/>
        </w:rPr>
        <w:t>La création et la désignation des sous-dossiers peuvent être adaptées à la situation.</w:t>
      </w:r>
    </w:p>
    <w:p w14:paraId="0D0E42F7" w14:textId="592ED4E0" w:rsidR="00BA0E5D" w:rsidRPr="00D47563" w:rsidRDefault="00CB19B1" w:rsidP="001F600F">
      <w:pPr>
        <w:spacing w:after="60"/>
        <w:rPr>
          <w:sz w:val="20"/>
          <w:szCs w:val="20"/>
          <w:lang w:val="fr-CH"/>
        </w:rPr>
      </w:pPr>
      <w:r w:rsidRPr="00D47563">
        <w:rPr>
          <w:sz w:val="20"/>
          <w:szCs w:val="20"/>
          <w:lang w:val="fr-CH"/>
        </w:rPr>
        <w:t>(A partir du dossier 10, il s’agit d’une proposition de désignation de dossiers)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435"/>
        <w:gridCol w:w="4078"/>
        <w:gridCol w:w="1673"/>
        <w:gridCol w:w="4423"/>
        <w:gridCol w:w="1384"/>
      </w:tblGrid>
      <w:tr w:rsidR="0092289E" w:rsidRPr="00D47563" w14:paraId="1DB3FBB4" w14:textId="77777777" w:rsidTr="69E76F71">
        <w:tc>
          <w:tcPr>
            <w:tcW w:w="3435" w:type="dxa"/>
          </w:tcPr>
          <w:p w14:paraId="1F3225CA" w14:textId="0803B3F0" w:rsidR="0092289E" w:rsidRPr="00D47563" w:rsidRDefault="004C1C54" w:rsidP="004E06B4">
            <w:pPr>
              <w:rPr>
                <w:rFonts w:ascii="Arial" w:hAnsi="Arial" w:cs="Arial"/>
                <w:b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b/>
                <w:sz w:val="22"/>
                <w:szCs w:val="21"/>
                <w:lang w:val="fr-CH"/>
              </w:rPr>
              <w:t>Nom du dossier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1E08102" w14:textId="2B10FC70" w:rsidR="0092289E" w:rsidRPr="00D47563" w:rsidRDefault="004C1C54" w:rsidP="004E06B4">
            <w:pPr>
              <w:rPr>
                <w:rFonts w:ascii="Arial" w:hAnsi="Arial" w:cs="Arial"/>
                <w:b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b/>
                <w:sz w:val="22"/>
                <w:szCs w:val="21"/>
                <w:lang w:val="fr-CH"/>
              </w:rPr>
              <w:t>Sous-dossier</w:t>
            </w:r>
          </w:p>
        </w:tc>
        <w:tc>
          <w:tcPr>
            <w:tcW w:w="6096" w:type="dxa"/>
            <w:gridSpan w:val="2"/>
          </w:tcPr>
          <w:p w14:paraId="7CC226A1" w14:textId="582F7C69" w:rsidR="0092289E" w:rsidRPr="00D47563" w:rsidRDefault="005549BA" w:rsidP="004E06B4">
            <w:pPr>
              <w:rPr>
                <w:rFonts w:ascii="Arial" w:hAnsi="Arial" w:cs="Arial"/>
                <w:b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b/>
                <w:sz w:val="22"/>
                <w:szCs w:val="21"/>
                <w:lang w:val="fr-CH"/>
              </w:rPr>
              <w:t>Fichier/document ou remarque</w:t>
            </w:r>
          </w:p>
        </w:tc>
        <w:tc>
          <w:tcPr>
            <w:tcW w:w="1384" w:type="dxa"/>
          </w:tcPr>
          <w:p w14:paraId="3F50E6D3" w14:textId="30C509F8" w:rsidR="0092289E" w:rsidRPr="00D47563" w:rsidRDefault="005549BA" w:rsidP="004E06B4">
            <w:pPr>
              <w:rPr>
                <w:rFonts w:ascii="Arial" w:hAnsi="Arial" w:cs="Arial"/>
                <w:b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b/>
                <w:sz w:val="22"/>
                <w:szCs w:val="21"/>
                <w:lang w:val="fr-CH"/>
              </w:rPr>
              <w:t>type</w:t>
            </w:r>
          </w:p>
        </w:tc>
      </w:tr>
      <w:tr w:rsidR="0092289E" w:rsidRPr="00D47563" w14:paraId="3FE8DD33" w14:textId="77777777" w:rsidTr="69E76F71">
        <w:tc>
          <w:tcPr>
            <w:tcW w:w="3435" w:type="dxa"/>
          </w:tcPr>
          <w:p w14:paraId="1CCBF412" w14:textId="7C887D65" w:rsidR="0092289E" w:rsidRPr="00D47563" w:rsidRDefault="0092289E" w:rsidP="004E06B4">
            <w:pPr>
              <w:rPr>
                <w:rFonts w:ascii="Arial" w:hAnsi="Arial" w:cs="Arial"/>
                <w:sz w:val="22"/>
                <w:szCs w:val="21"/>
                <w:highlight w:val="green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  <w:lang w:val="fr-CH"/>
              </w:rPr>
              <w:t>00</w:t>
            </w: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 </w:t>
            </w:r>
            <w:r w:rsidR="009B7A94" w:rsidRPr="00D47563">
              <w:rPr>
                <w:rFonts w:ascii="Arial" w:hAnsi="Arial" w:cs="Arial"/>
                <w:sz w:val="22"/>
                <w:szCs w:val="21"/>
                <w:lang w:val="fr-CH"/>
              </w:rPr>
              <w:t>Réunions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575F1B8C" w14:textId="7C068B9F" w:rsidR="0092289E" w:rsidRPr="00D47563" w:rsidRDefault="00A6125F" w:rsidP="004E06B4">
            <w:pPr>
              <w:rPr>
                <w:rFonts w:ascii="Arial" w:hAnsi="Arial" w:cs="Arial"/>
                <w:sz w:val="22"/>
                <w:szCs w:val="21"/>
                <w:highlight w:val="green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Pro</w:t>
            </w:r>
            <w:r w:rsidR="009B7A94" w:rsidRPr="00D47563">
              <w:rPr>
                <w:rFonts w:ascii="Arial" w:hAnsi="Arial" w:cs="Arial"/>
                <w:sz w:val="22"/>
                <w:szCs w:val="21"/>
                <w:lang w:val="fr-CH"/>
              </w:rPr>
              <w:t>cès-verbaux</w:t>
            </w:r>
          </w:p>
        </w:tc>
        <w:tc>
          <w:tcPr>
            <w:tcW w:w="6096" w:type="dxa"/>
            <w:gridSpan w:val="2"/>
          </w:tcPr>
          <w:p w14:paraId="76B0AEDC" w14:textId="7F8A0CD6" w:rsidR="0092289E" w:rsidRPr="00D47563" w:rsidRDefault="009B7A94" w:rsidP="009B7A94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>Procès-verbaux des réunions</w:t>
            </w:r>
          </w:p>
        </w:tc>
        <w:tc>
          <w:tcPr>
            <w:tcW w:w="1384" w:type="dxa"/>
          </w:tcPr>
          <w:p w14:paraId="7331286D" w14:textId="25195025" w:rsidR="0092289E" w:rsidRPr="00D47563" w:rsidRDefault="0092289E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04493" w:rsidRPr="00D47563" w14:paraId="0E52A2E5" w14:textId="77777777" w:rsidTr="69E76F71">
        <w:trPr>
          <w:trHeight w:hRule="exact" w:val="170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27129108" w14:textId="38A8B376" w:rsidR="00804493" w:rsidRPr="00D47563" w:rsidRDefault="00804493" w:rsidP="004E06B4">
            <w:pPr>
              <w:rPr>
                <w:rFonts w:ascii="Arial" w:hAnsi="Arial" w:cs="Arial"/>
                <w:sz w:val="22"/>
                <w:szCs w:val="21"/>
                <w:highlight w:val="green"/>
                <w:lang w:val="fr-CH"/>
              </w:rPr>
            </w:pPr>
          </w:p>
        </w:tc>
      </w:tr>
      <w:tr w:rsidR="00F70B54" w:rsidRPr="00D47563" w14:paraId="7AB8EBC7" w14:textId="77777777" w:rsidTr="69E76F71">
        <w:tc>
          <w:tcPr>
            <w:tcW w:w="3435" w:type="dxa"/>
            <w:tcBorders>
              <w:bottom w:val="nil"/>
            </w:tcBorders>
          </w:tcPr>
          <w:p w14:paraId="5357293E" w14:textId="5E8448F7" w:rsidR="00F70B54" w:rsidRPr="00D47563" w:rsidRDefault="00F70B54" w:rsidP="00F70B54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01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D47563">
              <w:rPr>
                <w:rFonts w:ascii="Arial" w:hAnsi="Arial" w:cs="Arial"/>
                <w:sz w:val="22"/>
                <w:szCs w:val="22"/>
              </w:rPr>
              <w:t>Planification et décision</w:t>
            </w:r>
          </w:p>
          <w:p w14:paraId="689CC472" w14:textId="51D60DA2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129262C" w14:textId="373FABFB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1.0 Inscription</w:t>
            </w:r>
          </w:p>
        </w:tc>
        <w:tc>
          <w:tcPr>
            <w:tcW w:w="6096" w:type="dxa"/>
            <w:gridSpan w:val="2"/>
          </w:tcPr>
          <w:p w14:paraId="02AA613F" w14:textId="1A64EB7A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Formulaire d'inscription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GG, adhésion oeku et compte de données vert (1F)</w:t>
            </w:r>
          </w:p>
        </w:tc>
        <w:tc>
          <w:tcPr>
            <w:tcW w:w="1384" w:type="dxa"/>
            <w:shd w:val="clear" w:color="auto" w:fill="auto"/>
          </w:tcPr>
          <w:p w14:paraId="5D6159A5" w14:textId="164E4C68" w:rsidR="00F70B54" w:rsidRPr="00D47563" w:rsidRDefault="00F70B54" w:rsidP="00F70B5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Formulaire obligatoire</w:t>
            </w:r>
          </w:p>
        </w:tc>
      </w:tr>
      <w:tr w:rsidR="00F70B54" w:rsidRPr="00A102B4" w14:paraId="0B9760E8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233A2429" w14:textId="77777777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889FDE8" w14:textId="5E8531F9" w:rsidR="00F70B54" w:rsidRPr="00D47563" w:rsidRDefault="00F70B54" w:rsidP="00F70B54">
            <w:pPr>
              <w:tabs>
                <w:tab w:val="left" w:pos="272"/>
              </w:tabs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1.1 Décision de l’autorité responsable : Introduction du SME Coq vert</w:t>
            </w:r>
          </w:p>
        </w:tc>
        <w:tc>
          <w:tcPr>
            <w:tcW w:w="6096" w:type="dxa"/>
            <w:gridSpan w:val="2"/>
          </w:tcPr>
          <w:p w14:paraId="30DE6BEC" w14:textId="23243F56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Un extrait de procès-verbal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suffit.</w:t>
            </w:r>
          </w:p>
        </w:tc>
        <w:tc>
          <w:tcPr>
            <w:tcW w:w="1384" w:type="dxa"/>
            <w:shd w:val="clear" w:color="auto" w:fill="auto"/>
          </w:tcPr>
          <w:p w14:paraId="5FDF10E1" w14:textId="77777777" w:rsidR="00F70B54" w:rsidRPr="00D47563" w:rsidRDefault="00F70B54" w:rsidP="00F70B5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70B54" w:rsidRPr="00D47563" w14:paraId="51DC7F2D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798E6E87" w14:textId="2DD27EC4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8332016" w14:textId="77777777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0C62CD54" w14:textId="1F1446F4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 xml:space="preserve">Estimation 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des chances et des risques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(1M)</w:t>
            </w:r>
          </w:p>
        </w:tc>
        <w:tc>
          <w:tcPr>
            <w:tcW w:w="1384" w:type="dxa"/>
            <w:shd w:val="clear" w:color="auto" w:fill="auto"/>
          </w:tcPr>
          <w:p w14:paraId="456BC11E" w14:textId="74086D32" w:rsidR="00F70B54" w:rsidRPr="00D47563" w:rsidRDefault="00F70B54" w:rsidP="00F70B5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F70B54" w:rsidRPr="00D47563" w14:paraId="1F29A0DD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496D5D9A" w14:textId="36F6BEB1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3ACB511" w14:textId="6E342EC9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1.2 Planification</w:t>
            </w:r>
          </w:p>
        </w:tc>
        <w:tc>
          <w:tcPr>
            <w:tcW w:w="6096" w:type="dxa"/>
            <w:gridSpan w:val="2"/>
          </w:tcPr>
          <w:p w14:paraId="13AAF1AB" w14:textId="5957D986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Planification (1M) ou représentation de la planification adaptée à la communauté</w:t>
            </w:r>
          </w:p>
        </w:tc>
        <w:tc>
          <w:tcPr>
            <w:tcW w:w="1384" w:type="dxa"/>
            <w:shd w:val="clear" w:color="auto" w:fill="auto"/>
          </w:tcPr>
          <w:p w14:paraId="2005F235" w14:textId="076CE820" w:rsidR="00F70B54" w:rsidRPr="00D47563" w:rsidRDefault="00F70B54" w:rsidP="00F70B5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Modèle</w:t>
            </w:r>
          </w:p>
        </w:tc>
      </w:tr>
      <w:tr w:rsidR="00F70B54" w:rsidRPr="00D47563" w14:paraId="2A6BAB90" w14:textId="77777777" w:rsidTr="69E76F71">
        <w:tc>
          <w:tcPr>
            <w:tcW w:w="3435" w:type="dxa"/>
            <w:tcBorders>
              <w:top w:val="nil"/>
            </w:tcBorders>
          </w:tcPr>
          <w:p w14:paraId="1B0D0E50" w14:textId="77777777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5EEAC63D" w14:textId="6C6DFB17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1.3 Contexte de la paroisse</w:t>
            </w:r>
          </w:p>
        </w:tc>
        <w:tc>
          <w:tcPr>
            <w:tcW w:w="6096" w:type="dxa"/>
            <w:gridSpan w:val="2"/>
          </w:tcPr>
          <w:p w14:paraId="6FC3EE52" w14:textId="18B5F4C5" w:rsidR="00F70B54" w:rsidRPr="00D47563" w:rsidRDefault="00F70B54" w:rsidP="00F70B5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Contexte de la paroisse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(1H)</w:t>
            </w:r>
          </w:p>
        </w:tc>
        <w:tc>
          <w:tcPr>
            <w:tcW w:w="1384" w:type="dxa"/>
            <w:shd w:val="clear" w:color="auto" w:fill="auto"/>
          </w:tcPr>
          <w:p w14:paraId="4A9AA9AA" w14:textId="7F9B35D8" w:rsidR="00F70B54" w:rsidRPr="00D47563" w:rsidRDefault="00F70B54" w:rsidP="00F70B5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Formulaire d’aide</w:t>
            </w:r>
          </w:p>
        </w:tc>
      </w:tr>
      <w:tr w:rsidR="005D7BC6" w:rsidRPr="00D47563" w14:paraId="53B2689E" w14:textId="77777777" w:rsidTr="69E76F71">
        <w:trPr>
          <w:trHeight w:hRule="exact" w:val="170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36C7ADD" w14:textId="77777777" w:rsidR="005D7BC6" w:rsidRPr="00D47563" w:rsidRDefault="005D7BC6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92289E" w:rsidRPr="00D47563" w14:paraId="658327E8" w14:textId="77777777" w:rsidTr="000B599D">
        <w:trPr>
          <w:trHeight w:hRule="exact" w:val="944"/>
        </w:trPr>
        <w:tc>
          <w:tcPr>
            <w:tcW w:w="3435" w:type="dxa"/>
            <w:tcBorders>
              <w:bottom w:val="nil"/>
            </w:tcBorders>
          </w:tcPr>
          <w:p w14:paraId="567592D6" w14:textId="75000AC1" w:rsidR="000B599D" w:rsidRPr="00D47563" w:rsidRDefault="0092289E" w:rsidP="000B599D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02</w:t>
            </w:r>
            <w:r w:rsidR="000B599D"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0B599D" w:rsidRPr="00D47563">
              <w:rPr>
                <w:rFonts w:ascii="Arial" w:hAnsi="Arial" w:cs="Arial"/>
                <w:sz w:val="22"/>
                <w:szCs w:val="22"/>
              </w:rPr>
              <w:t xml:space="preserve">Équipe Environnement et </w:t>
            </w:r>
            <w:r w:rsidR="00F6378F" w:rsidRPr="00D47563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66BBDB61" w14:textId="778EF2E1" w:rsidR="0092289E" w:rsidRPr="00D47563" w:rsidRDefault="0092289E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2652E18" w14:textId="2A02C805" w:rsidR="000B599D" w:rsidRPr="00D47563" w:rsidRDefault="000B599D" w:rsidP="000B599D">
            <w:pPr>
              <w:pStyle w:val="NormalWeb"/>
            </w:pPr>
            <w:r w:rsidRPr="00D47563">
              <w:rPr>
                <w:rFonts w:ascii="Arial" w:hAnsi="Arial" w:cs="Arial"/>
                <w:sz w:val="22"/>
                <w:szCs w:val="22"/>
              </w:rPr>
              <w:t>2.1 Information pour le conseil communal et l’équipe Environnement</w:t>
            </w:r>
          </w:p>
          <w:p w14:paraId="4FDC1059" w14:textId="181EB70D" w:rsidR="0092289E" w:rsidRPr="00D47563" w:rsidRDefault="0092289E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486C06B1" w14:textId="4BA8374C" w:rsidR="0092289E" w:rsidRPr="00D47563" w:rsidRDefault="009A1E89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Info</w:t>
            </w:r>
            <w:r w:rsidR="00930928"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rmation à l’équipe Environnement </w:t>
            </w: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(2</w:t>
            </w:r>
            <w:r w:rsidR="00724711" w:rsidRPr="00D47563">
              <w:rPr>
                <w:rFonts w:ascii="Arial" w:hAnsi="Arial" w:cs="Arial"/>
                <w:sz w:val="22"/>
                <w:szCs w:val="21"/>
                <w:lang w:val="fr-CH"/>
              </w:rPr>
              <w:t>H</w:t>
            </w: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73497E67" w14:textId="69E19951" w:rsidR="0092289E" w:rsidRPr="00D47563" w:rsidRDefault="00DD6D82" w:rsidP="0092289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Formulaire d’aide</w:t>
            </w:r>
          </w:p>
        </w:tc>
      </w:tr>
      <w:tr w:rsidR="001B6AEA" w:rsidRPr="00D47563" w14:paraId="1FBA5D1C" w14:textId="77777777" w:rsidTr="00873C4F">
        <w:trPr>
          <w:trHeight w:val="839"/>
        </w:trPr>
        <w:tc>
          <w:tcPr>
            <w:tcW w:w="3435" w:type="dxa"/>
            <w:tcBorders>
              <w:top w:val="nil"/>
              <w:bottom w:val="nil"/>
            </w:tcBorders>
          </w:tcPr>
          <w:p w14:paraId="739EDE19" w14:textId="1DA98D32" w:rsidR="001B6AEA" w:rsidRPr="00D47563" w:rsidRDefault="001B6AEA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30BB57B9" w14:textId="46E8E3DF" w:rsidR="001B6AEA" w:rsidRPr="00D47563" w:rsidRDefault="00F56531" w:rsidP="00F56531">
            <w:pPr>
              <w:pStyle w:val="NormalWeb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2.2 Questionnaire auprès des collaborateurs ou réunion de lancement</w:t>
            </w:r>
          </w:p>
        </w:tc>
        <w:tc>
          <w:tcPr>
            <w:tcW w:w="6096" w:type="dxa"/>
            <w:gridSpan w:val="2"/>
          </w:tcPr>
          <w:p w14:paraId="1E212AC0" w14:textId="6F37C6E7" w:rsidR="001B6AEA" w:rsidRPr="00D47563" w:rsidRDefault="00DD6D82" w:rsidP="00873C4F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Deux modèles : 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questionnaire auprès des collaborateurs 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en version courte et longue (2M) 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ou réunion de lancement </w:t>
            </w:r>
            <w:r w:rsidRPr="00D47563">
              <w:rPr>
                <w:rFonts w:ascii="Arial" w:hAnsi="Arial" w:cs="Arial"/>
                <w:sz w:val="22"/>
                <w:szCs w:val="22"/>
              </w:rPr>
              <w:t>documentée</w:t>
            </w:r>
          </w:p>
        </w:tc>
        <w:tc>
          <w:tcPr>
            <w:tcW w:w="1384" w:type="dxa"/>
            <w:shd w:val="clear" w:color="auto" w:fill="auto"/>
          </w:tcPr>
          <w:p w14:paraId="7971D9B8" w14:textId="1429E2F7" w:rsidR="001B6AEA" w:rsidRPr="00D47563" w:rsidRDefault="00EC5024" w:rsidP="0092289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</w:t>
            </w:r>
            <w:r w:rsidR="00DD6D82"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odèle</w:t>
            </w:r>
          </w:p>
        </w:tc>
      </w:tr>
      <w:tr w:rsidR="00E23C02" w:rsidRPr="00D47563" w14:paraId="4318B8F6" w14:textId="77777777" w:rsidTr="69E76F71">
        <w:tc>
          <w:tcPr>
            <w:tcW w:w="3435" w:type="dxa"/>
            <w:tcBorders>
              <w:top w:val="nil"/>
            </w:tcBorders>
          </w:tcPr>
          <w:p w14:paraId="1DB3B158" w14:textId="7DE1666E" w:rsidR="00E23C02" w:rsidRPr="00D47563" w:rsidRDefault="00E23C02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11A72EA6" w14:textId="3040666E" w:rsidR="00E23C02" w:rsidRPr="00D47563" w:rsidRDefault="00E23C02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2.3 </w:t>
            </w:r>
            <w:r w:rsidR="00DD6D82" w:rsidRPr="00D47563">
              <w:rPr>
                <w:rFonts w:ascii="Arial" w:hAnsi="Arial" w:cs="Arial"/>
                <w:sz w:val="22"/>
                <w:szCs w:val="21"/>
                <w:lang w:val="fr-CH"/>
              </w:rPr>
              <w:t>Boîte à idées</w:t>
            </w:r>
          </w:p>
        </w:tc>
        <w:tc>
          <w:tcPr>
            <w:tcW w:w="6096" w:type="dxa"/>
            <w:gridSpan w:val="2"/>
          </w:tcPr>
          <w:p w14:paraId="55B55A30" w14:textId="31444EC2" w:rsidR="00E23C02" w:rsidRPr="00D47563" w:rsidRDefault="00DD6D82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Boîte à idées</w:t>
            </w:r>
            <w:r w:rsidR="00E23C02"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 (2</w:t>
            </w:r>
            <w:r w:rsidR="00724711" w:rsidRPr="00D47563">
              <w:rPr>
                <w:rFonts w:ascii="Arial" w:hAnsi="Arial" w:cs="Arial"/>
                <w:sz w:val="22"/>
                <w:szCs w:val="21"/>
                <w:lang w:val="fr-CH"/>
              </w:rPr>
              <w:t>H</w:t>
            </w:r>
            <w:r w:rsidR="00E23C02" w:rsidRPr="00D47563">
              <w:rPr>
                <w:rFonts w:ascii="Arial" w:hAnsi="Arial" w:cs="Arial"/>
                <w:sz w:val="22"/>
                <w:szCs w:val="21"/>
                <w:lang w:val="fr-CH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2951D302" w14:textId="11BD00F1" w:rsidR="00E23C02" w:rsidRPr="00D47563" w:rsidRDefault="00352876" w:rsidP="004E06B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Formulaire d’aide</w:t>
            </w:r>
          </w:p>
        </w:tc>
      </w:tr>
      <w:tr w:rsidR="001B6AEA" w:rsidRPr="00D47563" w14:paraId="56CF9621" w14:textId="77777777" w:rsidTr="69E76F71">
        <w:trPr>
          <w:trHeight w:hRule="exact" w:val="170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B92B8FD" w14:textId="11BF201F" w:rsidR="001B6AEA" w:rsidRPr="00D47563" w:rsidRDefault="001B6AEA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92289E" w:rsidRPr="00A102B4" w14:paraId="75075F8D" w14:textId="77777777" w:rsidTr="69E76F71">
        <w:tc>
          <w:tcPr>
            <w:tcW w:w="3435" w:type="dxa"/>
            <w:tcBorders>
              <w:bottom w:val="nil"/>
            </w:tcBorders>
          </w:tcPr>
          <w:p w14:paraId="74BF501E" w14:textId="382505FD" w:rsidR="0092289E" w:rsidRPr="00D47563" w:rsidRDefault="0092289E" w:rsidP="0022592B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03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22592B" w:rsidRPr="00D47563">
              <w:rPr>
                <w:rFonts w:ascii="Arial" w:hAnsi="Arial" w:cs="Arial"/>
                <w:sz w:val="22"/>
                <w:szCs w:val="22"/>
              </w:rPr>
              <w:t>Lignes directrices pour la Création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A7190D2" w14:textId="49A129EA" w:rsidR="0092289E" w:rsidRPr="00D47563" w:rsidRDefault="002B7077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3.1 </w:t>
            </w:r>
            <w:r w:rsidR="0022592B" w:rsidRPr="00D47563">
              <w:rPr>
                <w:rFonts w:ascii="Arial" w:hAnsi="Arial" w:cs="Arial"/>
                <w:sz w:val="22"/>
                <w:szCs w:val="22"/>
                <w:lang w:val="fr-CH"/>
              </w:rPr>
              <w:t>Lignes directrices pour la Création validées</w:t>
            </w:r>
          </w:p>
        </w:tc>
        <w:tc>
          <w:tcPr>
            <w:tcW w:w="6096" w:type="dxa"/>
            <w:gridSpan w:val="2"/>
          </w:tcPr>
          <w:p w14:paraId="21CDC74B" w14:textId="3D8EAA97" w:rsidR="0092289E" w:rsidRPr="00D47563" w:rsidRDefault="00352876" w:rsidP="00352876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Lignes directrices pour la Création </w:t>
            </w:r>
            <w:r w:rsidRPr="00D47563">
              <w:rPr>
                <w:rFonts w:ascii="Arial" w:hAnsi="Arial" w:cs="Arial"/>
                <w:sz w:val="22"/>
                <w:szCs w:val="22"/>
              </w:rPr>
              <w:t>(Lignes directrices environnementales ou politique environnementale)</w:t>
            </w:r>
          </w:p>
        </w:tc>
        <w:tc>
          <w:tcPr>
            <w:tcW w:w="1384" w:type="dxa"/>
            <w:shd w:val="clear" w:color="auto" w:fill="auto"/>
          </w:tcPr>
          <w:p w14:paraId="6E635D83" w14:textId="77777777" w:rsidR="0092289E" w:rsidRPr="00D47563" w:rsidRDefault="0092289E" w:rsidP="0092289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B7077" w:rsidRPr="00D47563" w14:paraId="66A2DA9E" w14:textId="77777777" w:rsidTr="69E76F71">
        <w:tc>
          <w:tcPr>
            <w:tcW w:w="3435" w:type="dxa"/>
            <w:tcBorders>
              <w:top w:val="nil"/>
            </w:tcBorders>
          </w:tcPr>
          <w:p w14:paraId="36E992E5" w14:textId="77777777" w:rsidR="002B7077" w:rsidRPr="00D47563" w:rsidRDefault="002B7077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39B5199B" w14:textId="3820103C" w:rsidR="002B7077" w:rsidRPr="00D47563" w:rsidRDefault="002B7077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3.2 </w:t>
            </w:r>
            <w:r w:rsidR="0022592B" w:rsidRPr="00D47563">
              <w:rPr>
                <w:rFonts w:ascii="Arial" w:hAnsi="Arial" w:cs="Arial"/>
                <w:sz w:val="22"/>
                <w:szCs w:val="21"/>
                <w:lang w:val="fr-CH"/>
              </w:rPr>
              <w:t>Décision de l’autorité responsable</w:t>
            </w:r>
          </w:p>
        </w:tc>
        <w:tc>
          <w:tcPr>
            <w:tcW w:w="6096" w:type="dxa"/>
            <w:gridSpan w:val="2"/>
          </w:tcPr>
          <w:p w14:paraId="73A434E9" w14:textId="0BDCA024" w:rsidR="002B7077" w:rsidRPr="00D47563" w:rsidRDefault="00352876" w:rsidP="00352876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Décision concernant les Lignes directrices pour la Création </w:t>
            </w:r>
            <w:r w:rsidRPr="00D47563">
              <w:rPr>
                <w:rFonts w:ascii="Arial" w:hAnsi="Arial" w:cs="Arial"/>
                <w:sz w:val="22"/>
                <w:szCs w:val="22"/>
              </w:rPr>
              <w:t>(3H) ou extrait de procès-verbal</w:t>
            </w:r>
          </w:p>
        </w:tc>
        <w:tc>
          <w:tcPr>
            <w:tcW w:w="1384" w:type="dxa"/>
            <w:shd w:val="clear" w:color="auto" w:fill="auto"/>
          </w:tcPr>
          <w:p w14:paraId="7D8EB42B" w14:textId="339ECF69" w:rsidR="002B7077" w:rsidRPr="00D47563" w:rsidRDefault="00352876" w:rsidP="0092289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Formulaire d’aide</w:t>
            </w:r>
          </w:p>
        </w:tc>
      </w:tr>
      <w:tr w:rsidR="001B6AEA" w:rsidRPr="00D47563" w14:paraId="5C958F6A" w14:textId="77777777" w:rsidTr="69E76F71">
        <w:trPr>
          <w:trHeight w:hRule="exact" w:val="170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0A9C920" w14:textId="77777777" w:rsidR="001B6AEA" w:rsidRPr="00D47563" w:rsidRDefault="001B6AEA" w:rsidP="004E06B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352876" w:rsidRPr="00D47563" w14:paraId="78C7D018" w14:textId="77777777" w:rsidTr="69E76F71">
        <w:tc>
          <w:tcPr>
            <w:tcW w:w="3435" w:type="dxa"/>
            <w:tcBorders>
              <w:bottom w:val="nil"/>
            </w:tcBorders>
          </w:tcPr>
          <w:p w14:paraId="2036A916" w14:textId="77777777" w:rsidR="004F0752" w:rsidRPr="00D47563" w:rsidRDefault="00352876" w:rsidP="004F0752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04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4F0752" w:rsidRPr="00D47563">
              <w:rPr>
                <w:rFonts w:ascii="Arial" w:hAnsi="Arial" w:cs="Arial"/>
                <w:sz w:val="22"/>
                <w:szCs w:val="22"/>
              </w:rPr>
              <w:t>État des lieux</w:t>
            </w:r>
          </w:p>
          <w:p w14:paraId="70ABB796" w14:textId="6C016B36" w:rsidR="00352876" w:rsidRPr="00D47563" w:rsidRDefault="00352876" w:rsidP="00352876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6AEECC8" w14:textId="0A4C7D19" w:rsidR="00352876" w:rsidRPr="00D47563" w:rsidRDefault="004F0752" w:rsidP="004F0752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4.1 Domaines pertinents pour l'environnement</w:t>
            </w:r>
          </w:p>
        </w:tc>
        <w:tc>
          <w:tcPr>
            <w:tcW w:w="6096" w:type="dxa"/>
            <w:gridSpan w:val="2"/>
          </w:tcPr>
          <w:p w14:paraId="4F7F4639" w14:textId="77777777" w:rsidR="00C23B65" w:rsidRPr="00D47563" w:rsidRDefault="00C23B65" w:rsidP="00C23B65">
            <w:pPr>
              <w:pStyle w:val="NormalWeb"/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Limite du système </w:t>
            </w:r>
            <w:r w:rsidRPr="00D47563">
              <w:rPr>
                <w:rFonts w:ascii="Arial" w:hAnsi="Arial" w:cs="Arial"/>
                <w:sz w:val="22"/>
                <w:szCs w:val="22"/>
              </w:rPr>
              <w:t>(4M)</w:t>
            </w:r>
          </w:p>
          <w:p w14:paraId="7FBE6EB9" w14:textId="2375D77C" w:rsidR="00352876" w:rsidRPr="00D47563" w:rsidRDefault="00352876" w:rsidP="00352876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1384" w:type="dxa"/>
            <w:shd w:val="clear" w:color="auto" w:fill="auto"/>
          </w:tcPr>
          <w:p w14:paraId="47AAA6A5" w14:textId="46B24064" w:rsidR="00352876" w:rsidRPr="00D47563" w:rsidRDefault="00352876" w:rsidP="0035287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352876" w:rsidRPr="00D47563" w14:paraId="7E7F8D62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248725DA" w14:textId="77777777" w:rsidR="00352876" w:rsidRPr="00D47563" w:rsidRDefault="00352876" w:rsidP="00352876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FC3DCDB" w14:textId="1E5AFDE3" w:rsidR="00352876" w:rsidRPr="00D47563" w:rsidRDefault="00AF5545" w:rsidP="00AF5545">
            <w:pPr>
              <w:pStyle w:val="NormalWeb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4.2 Procès-verbaux des visites des bâtiments</w:t>
            </w:r>
          </w:p>
        </w:tc>
        <w:tc>
          <w:tcPr>
            <w:tcW w:w="6096" w:type="dxa"/>
            <w:gridSpan w:val="2"/>
          </w:tcPr>
          <w:p w14:paraId="6B2CEDB9" w14:textId="55ACF0F2" w:rsidR="00AF5545" w:rsidRPr="00D47563" w:rsidRDefault="00AF5545" w:rsidP="00AF5545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>Procès-verbaux des visites des bâtiments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(4M) </w:t>
            </w:r>
          </w:p>
          <w:p w14:paraId="47FCB465" w14:textId="3192E376" w:rsidR="00352876" w:rsidRPr="00D47563" w:rsidRDefault="00352876" w:rsidP="00352876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1384" w:type="dxa"/>
            <w:shd w:val="clear" w:color="auto" w:fill="auto"/>
          </w:tcPr>
          <w:p w14:paraId="44A163D4" w14:textId="6E903F2A" w:rsidR="00352876" w:rsidRPr="00D47563" w:rsidRDefault="00352876" w:rsidP="0035287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2C2FAB" w:rsidRPr="00A102B4" w14:paraId="6F84FFD9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2AF44D05" w14:textId="77777777" w:rsidR="002C2FAB" w:rsidRPr="00D47563" w:rsidRDefault="002C2FAB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33B255D0" w14:textId="7BFA9E9C" w:rsidR="004D3B63" w:rsidRPr="00D47563" w:rsidRDefault="004D3B63" w:rsidP="004D3B63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4.3 Documents sur la santé et sécurité au travail </w:t>
            </w:r>
          </w:p>
          <w:p w14:paraId="793B9533" w14:textId="69C13244" w:rsidR="002C2FAB" w:rsidRPr="00D47563" w:rsidRDefault="002C2FAB" w:rsidP="0061006A">
            <w:pPr>
              <w:tabs>
                <w:tab w:val="left" w:pos="313"/>
              </w:tabs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3E7D2896" w14:textId="721F7C38" w:rsidR="003C090F" w:rsidRPr="00D47563" w:rsidRDefault="004D3B63" w:rsidP="003C090F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D</w:t>
            </w:r>
            <w:r w:rsidR="003C090F"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ocuments 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propres de la paroisse </w:t>
            </w:r>
            <w:r w:rsidR="003C090F" w:rsidRPr="00D47563">
              <w:rPr>
                <w:rFonts w:ascii="Arial" w:hAnsi="Arial" w:cs="Arial"/>
                <w:color w:val="FF0000"/>
                <w:sz w:val="22"/>
                <w:szCs w:val="22"/>
              </w:rPr>
              <w:t>ou :</w:t>
            </w:r>
          </w:p>
          <w:p w14:paraId="628ACC98" w14:textId="77777777" w:rsidR="003C090F" w:rsidRPr="00D47563" w:rsidRDefault="003C090F" w:rsidP="003C090F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Manuel de santé et de sécurité au travail </w:t>
            </w:r>
            <w:r w:rsidRPr="00D47563">
              <w:rPr>
                <w:rFonts w:ascii="Arial" w:hAnsi="Arial" w:cs="Arial"/>
                <w:sz w:val="22"/>
                <w:szCs w:val="22"/>
              </w:rPr>
              <w:t>(4M)</w:t>
            </w:r>
          </w:p>
          <w:p w14:paraId="0F765286" w14:textId="52C5EA86" w:rsidR="00A41DB3" w:rsidRPr="00D47563" w:rsidRDefault="003C090F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Formation de base et continue</w:t>
            </w:r>
            <w:r w:rsidR="00A41DB3"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 (4M)</w:t>
            </w:r>
          </w:p>
          <w:p w14:paraId="4E5D2A14" w14:textId="3808B6F1" w:rsidR="005658E2" w:rsidRPr="00D47563" w:rsidRDefault="003C090F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Collaboration avec des entreprises tierces </w:t>
            </w:r>
            <w:r w:rsidR="005658E2" w:rsidRPr="00D47563">
              <w:rPr>
                <w:rFonts w:ascii="Arial" w:hAnsi="Arial" w:cs="Arial"/>
                <w:sz w:val="22"/>
                <w:szCs w:val="21"/>
                <w:lang w:val="fr-CH"/>
              </w:rPr>
              <w:t>(4M)</w:t>
            </w:r>
          </w:p>
          <w:p w14:paraId="0F222E62" w14:textId="4DE28E47" w:rsidR="008E3BF6" w:rsidRPr="00D47563" w:rsidRDefault="003C090F" w:rsidP="0092289E">
            <w:pPr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 xml:space="preserve">Liste des appareils et plan d'entretien </w:t>
            </w:r>
            <w:r w:rsidR="005658E2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(4M)</w:t>
            </w:r>
          </w:p>
          <w:p w14:paraId="7DD7C44D" w14:textId="21A818CE" w:rsidR="00B203C5" w:rsidRPr="00D47563" w:rsidRDefault="003C090F" w:rsidP="0092289E">
            <w:pPr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Liste des EPI</w:t>
            </w:r>
            <w:r w:rsidR="008E3BF6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 xml:space="preserve"> (4M)</w:t>
            </w:r>
            <w:r w:rsidR="002C63B1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 xml:space="preserve"> und </w:t>
            </w:r>
            <w:r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liste des produits dangereux</w:t>
            </w:r>
            <w:r w:rsidR="00C963E4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 xml:space="preserve"> (4</w:t>
            </w:r>
            <w:r w:rsidR="00724711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M</w:t>
            </w:r>
            <w:r w:rsidR="00B203C5"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76AC0495" w14:textId="77777777" w:rsidR="007A6C4B" w:rsidRPr="00D47563" w:rsidRDefault="007A6C4B" w:rsidP="009510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</w:p>
          <w:p w14:paraId="27D4A358" w14:textId="7A96374E" w:rsidR="001F6A42" w:rsidRPr="00D47563" w:rsidRDefault="00F76033" w:rsidP="0095106F">
            <w:pPr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</w:t>
            </w:r>
            <w:r w:rsidR="006421C1"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odèle</w:t>
            </w:r>
          </w:p>
          <w:p w14:paraId="2D4B3904" w14:textId="0FDBEAC1" w:rsidR="002A0AB1" w:rsidRPr="00D47563" w:rsidRDefault="00F76033" w:rsidP="009510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lastRenderedPageBreak/>
              <w:t>M</w:t>
            </w:r>
            <w:r w:rsidR="006421C1" w:rsidRPr="00D47563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odèle</w:t>
            </w:r>
          </w:p>
          <w:p w14:paraId="61062816" w14:textId="77777777" w:rsidR="006421C1" w:rsidRPr="00D47563" w:rsidRDefault="006421C1" w:rsidP="006421C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Modèle</w:t>
            </w:r>
          </w:p>
          <w:p w14:paraId="443CAF68" w14:textId="77777777" w:rsidR="006421C1" w:rsidRPr="00D47563" w:rsidRDefault="006421C1" w:rsidP="006421C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Modèle</w:t>
            </w:r>
          </w:p>
          <w:p w14:paraId="5992CB10" w14:textId="5C585A43" w:rsidR="00FE7369" w:rsidRPr="00D47563" w:rsidRDefault="006421C1" w:rsidP="006421C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Modèle</w:t>
            </w:r>
          </w:p>
        </w:tc>
      </w:tr>
      <w:tr w:rsidR="00F172E0" w:rsidRPr="00D47563" w14:paraId="1DCFB66B" w14:textId="77777777" w:rsidTr="69E76F71">
        <w:tc>
          <w:tcPr>
            <w:tcW w:w="3435" w:type="dxa"/>
            <w:tcBorders>
              <w:top w:val="nil"/>
            </w:tcBorders>
          </w:tcPr>
          <w:p w14:paraId="7E5FF2D7" w14:textId="77777777" w:rsidR="00F172E0" w:rsidRPr="00D47563" w:rsidRDefault="00F172E0" w:rsidP="0092289E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41F42741" w14:textId="7C681827" w:rsidR="00F172E0" w:rsidRPr="00D47563" w:rsidRDefault="004D3B63" w:rsidP="004D3B63">
            <w:pPr>
              <w:pStyle w:val="NormalWeb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4.4 Autres procès-verbaux de l'état des lieux </w:t>
            </w:r>
          </w:p>
        </w:tc>
        <w:tc>
          <w:tcPr>
            <w:tcW w:w="6096" w:type="dxa"/>
            <w:gridSpan w:val="2"/>
          </w:tcPr>
          <w:p w14:paraId="4E92B9E9" w14:textId="2A357E31" w:rsidR="00F172E0" w:rsidRPr="00D47563" w:rsidRDefault="004D3B63" w:rsidP="004D3B63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Formulaire </w:t>
            </w:r>
            <w:r w:rsidR="00E4376D" w:rsidRPr="00D47563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>échets</w:t>
            </w:r>
            <w:r w:rsidR="00E4376D"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 et matériel électrique</w:t>
            </w: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(4F) et autres (par ex. visite d'espaces verts) </w:t>
            </w:r>
          </w:p>
        </w:tc>
        <w:tc>
          <w:tcPr>
            <w:tcW w:w="1384" w:type="dxa"/>
            <w:shd w:val="clear" w:color="auto" w:fill="auto"/>
          </w:tcPr>
          <w:p w14:paraId="6DF2FC8E" w14:textId="275A0D96" w:rsidR="00F172E0" w:rsidRPr="00D47563" w:rsidRDefault="00550C04" w:rsidP="0092289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</w:t>
            </w:r>
            <w:r w:rsidR="004D3B63"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ire</w:t>
            </w:r>
            <w:r w:rsidR="00E4376D"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 xml:space="preserve"> obligatoire</w:t>
            </w:r>
          </w:p>
        </w:tc>
      </w:tr>
      <w:tr w:rsidR="001B6AEA" w:rsidRPr="00D47563" w14:paraId="4744B335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495F0D3" w14:textId="0560F1D1" w:rsidR="001B6AEA" w:rsidRPr="00D47563" w:rsidRDefault="001B6AEA" w:rsidP="004E06B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E2685" w:rsidRPr="00D47563" w14:paraId="386BD96D" w14:textId="77777777" w:rsidTr="69E76F71">
        <w:tc>
          <w:tcPr>
            <w:tcW w:w="3435" w:type="dxa"/>
          </w:tcPr>
          <w:p w14:paraId="319BC8F4" w14:textId="45FD97B3" w:rsidR="006E2685" w:rsidRPr="00D47563" w:rsidRDefault="006E2685" w:rsidP="008E529B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05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8E529B" w:rsidRPr="00D47563">
              <w:rPr>
                <w:rFonts w:ascii="Arial" w:hAnsi="Arial" w:cs="Arial"/>
                <w:sz w:val="22"/>
                <w:szCs w:val="22"/>
              </w:rPr>
              <w:t>Évaluation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4079042B" w14:textId="65E0E410" w:rsidR="006E2685" w:rsidRPr="00D47563" w:rsidRDefault="008E529B" w:rsidP="008E529B">
            <w:pPr>
              <w:pStyle w:val="NormalWeb"/>
              <w:rPr>
                <w:rFonts w:ascii="Arial" w:hAnsi="Arial" w:cs="Arial"/>
                <w:color w:val="808080" w:themeColor="background1" w:themeShade="80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000000"/>
                <w:sz w:val="22"/>
                <w:szCs w:val="22"/>
              </w:rPr>
              <w:t xml:space="preserve">Analyse de portefeuille </w:t>
            </w:r>
          </w:p>
        </w:tc>
        <w:tc>
          <w:tcPr>
            <w:tcW w:w="6096" w:type="dxa"/>
            <w:gridSpan w:val="2"/>
          </w:tcPr>
          <w:p w14:paraId="7DA1C30E" w14:textId="797CA29C" w:rsidR="006E2685" w:rsidRPr="00D47563" w:rsidRDefault="001E38E7" w:rsidP="001E38E7">
            <w:pPr>
              <w:pStyle w:val="NormalWeb"/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Analyse de portefeuille </w:t>
            </w:r>
            <w:r w:rsidRPr="00D47563">
              <w:rPr>
                <w:rFonts w:ascii="Arial" w:hAnsi="Arial" w:cs="Arial"/>
                <w:color w:val="000000"/>
                <w:sz w:val="22"/>
                <w:szCs w:val="22"/>
              </w:rPr>
              <w:t>(5M)</w:t>
            </w:r>
          </w:p>
        </w:tc>
        <w:tc>
          <w:tcPr>
            <w:tcW w:w="1384" w:type="dxa"/>
            <w:shd w:val="clear" w:color="auto" w:fill="auto"/>
          </w:tcPr>
          <w:p w14:paraId="41C4DD55" w14:textId="66D807E0" w:rsidR="006E2685" w:rsidRPr="00D47563" w:rsidRDefault="00EC5024" w:rsidP="0092289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</w:t>
            </w:r>
            <w:r w:rsidR="001E38E7"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odèle</w:t>
            </w:r>
          </w:p>
        </w:tc>
      </w:tr>
      <w:tr w:rsidR="0086080A" w:rsidRPr="00D47563" w14:paraId="19DF4D88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C80F262" w14:textId="424B1E56" w:rsidR="0086080A" w:rsidRPr="00D47563" w:rsidRDefault="0086080A" w:rsidP="004E06B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080A" w:rsidRPr="00D47563" w14:paraId="5BAF23E8" w14:textId="77777777" w:rsidTr="69E76F71">
        <w:tc>
          <w:tcPr>
            <w:tcW w:w="3435" w:type="dxa"/>
            <w:tcBorders>
              <w:bottom w:val="nil"/>
            </w:tcBorders>
          </w:tcPr>
          <w:p w14:paraId="26AE092A" w14:textId="2107803C" w:rsidR="0086080A" w:rsidRPr="00D47563" w:rsidRDefault="0086080A" w:rsidP="00434F94">
            <w:pPr>
              <w:pStyle w:val="NormalWeb"/>
              <w:spacing w:after="119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06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434F94" w:rsidRPr="00D47563">
              <w:rPr>
                <w:rFonts w:ascii="Arial" w:hAnsi="Arial" w:cs="Arial"/>
                <w:sz w:val="22"/>
                <w:szCs w:val="22"/>
              </w:rPr>
              <w:t>Programme environnemental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7DA250EB" w14:textId="5F9342EE" w:rsidR="0086080A" w:rsidRPr="00D47563" w:rsidRDefault="00434F94" w:rsidP="00434F94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6.1 Version validée du programme environnemental</w:t>
            </w:r>
          </w:p>
        </w:tc>
        <w:tc>
          <w:tcPr>
            <w:tcW w:w="6096" w:type="dxa"/>
            <w:gridSpan w:val="2"/>
          </w:tcPr>
          <w:p w14:paraId="4BEA5464" w14:textId="76F58216" w:rsidR="00085136" w:rsidRPr="00A102B4" w:rsidRDefault="00A102B4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A102B4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Programme environnemental</w:t>
            </w:r>
            <w:r w:rsidR="002F247B" w:rsidRPr="00A102B4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 xml:space="preserve"> </w:t>
            </w:r>
            <w:r w:rsidR="002F247B" w:rsidRPr="00A102B4">
              <w:rPr>
                <w:rFonts w:ascii="Arial" w:hAnsi="Arial" w:cs="Arial"/>
                <w:sz w:val="22"/>
                <w:szCs w:val="21"/>
                <w:lang w:val="fr-CH"/>
              </w:rPr>
              <w:t>(</w:t>
            </w:r>
            <w:r w:rsidR="00263D65" w:rsidRPr="00A102B4">
              <w:rPr>
                <w:rFonts w:ascii="Arial" w:hAnsi="Arial" w:cs="Arial"/>
                <w:sz w:val="22"/>
                <w:szCs w:val="21"/>
                <w:lang w:val="fr-CH"/>
              </w:rPr>
              <w:t>6</w:t>
            </w:r>
            <w:r w:rsidR="00724711" w:rsidRPr="00A102B4">
              <w:rPr>
                <w:rFonts w:ascii="Arial" w:hAnsi="Arial" w:cs="Arial"/>
                <w:sz w:val="22"/>
                <w:szCs w:val="21"/>
                <w:lang w:val="fr-CH"/>
              </w:rPr>
              <w:t>M</w:t>
            </w:r>
            <w:r w:rsidR="002F247B" w:rsidRPr="00A102B4">
              <w:rPr>
                <w:rFonts w:ascii="Arial" w:hAnsi="Arial" w:cs="Arial"/>
                <w:sz w:val="22"/>
                <w:szCs w:val="21"/>
                <w:lang w:val="fr-CH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77B451B2" w14:textId="504B770A" w:rsidR="0086080A" w:rsidRPr="00D47563" w:rsidRDefault="00D70A4F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86080A" w:rsidRPr="00D47563" w14:paraId="3484AC3B" w14:textId="77777777" w:rsidTr="69E76F71">
        <w:tc>
          <w:tcPr>
            <w:tcW w:w="3435" w:type="dxa"/>
            <w:tcBorders>
              <w:top w:val="nil"/>
            </w:tcBorders>
          </w:tcPr>
          <w:p w14:paraId="69015A10" w14:textId="77777777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73E90F65" w14:textId="30FDD1AE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6.2 </w:t>
            </w:r>
            <w:r w:rsidR="00434F94" w:rsidRPr="00D47563">
              <w:rPr>
                <w:rFonts w:ascii="Arial" w:hAnsi="Arial" w:cs="Arial"/>
                <w:sz w:val="22"/>
                <w:szCs w:val="21"/>
                <w:lang w:val="fr-CH"/>
              </w:rPr>
              <w:t>Décision des responsables de la communauté ou de la paroisse</w:t>
            </w:r>
          </w:p>
        </w:tc>
        <w:tc>
          <w:tcPr>
            <w:tcW w:w="6096" w:type="dxa"/>
            <w:gridSpan w:val="2"/>
          </w:tcPr>
          <w:p w14:paraId="7525AA0E" w14:textId="57D8E8FE" w:rsidR="00434F94" w:rsidRPr="00D47563" w:rsidRDefault="00434F94" w:rsidP="00434F94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>Extrait du procès-verbal</w:t>
            </w:r>
          </w:p>
          <w:p w14:paraId="4F0091FF" w14:textId="40F9D78B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1384" w:type="dxa"/>
          </w:tcPr>
          <w:p w14:paraId="63EDCAA9" w14:textId="700DAB31" w:rsidR="0086080A" w:rsidRPr="00D47563" w:rsidRDefault="0086080A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5D7BC6" w:rsidRPr="00D47563" w14:paraId="4C16D769" w14:textId="77777777" w:rsidTr="69E76F71">
        <w:trPr>
          <w:trHeight w:hRule="exact" w:val="170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A759661" w14:textId="390D4017" w:rsidR="00F37306" w:rsidRPr="00D47563" w:rsidRDefault="00F37306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  <w:p w14:paraId="5089BED3" w14:textId="4F6A9831" w:rsidR="005D7BC6" w:rsidRPr="00D47563" w:rsidRDefault="00F37306" w:rsidP="00F37306">
            <w:pPr>
              <w:tabs>
                <w:tab w:val="left" w:pos="7970"/>
              </w:tabs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ab/>
            </w:r>
          </w:p>
        </w:tc>
      </w:tr>
      <w:tr w:rsidR="0086080A" w:rsidRPr="00D47563" w14:paraId="4E3D047A" w14:textId="77777777" w:rsidTr="69E76F71">
        <w:tc>
          <w:tcPr>
            <w:tcW w:w="3435" w:type="dxa"/>
            <w:tcBorders>
              <w:bottom w:val="nil"/>
            </w:tcBorders>
          </w:tcPr>
          <w:p w14:paraId="56A1CF55" w14:textId="27DEAFE5" w:rsidR="00662461" w:rsidRPr="00D47563" w:rsidRDefault="0086080A" w:rsidP="00662461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07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662461" w:rsidRPr="00D47563">
              <w:rPr>
                <w:rFonts w:ascii="Arial" w:hAnsi="Arial" w:cs="Arial"/>
                <w:sz w:val="22"/>
                <w:szCs w:val="22"/>
              </w:rPr>
              <w:t>Système de management environnemental</w:t>
            </w:r>
          </w:p>
          <w:p w14:paraId="3446A922" w14:textId="189BD26A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4311C937" w14:textId="097CE47E" w:rsidR="00D70A4F" w:rsidRPr="00D47563" w:rsidRDefault="00D70A4F" w:rsidP="00D70A4F">
            <w:pPr>
              <w:pStyle w:val="NormalWeb"/>
            </w:pPr>
            <w:r w:rsidRPr="00D47563">
              <w:rPr>
                <w:rFonts w:ascii="Arial" w:hAnsi="Arial" w:cs="Arial"/>
                <w:sz w:val="22"/>
                <w:szCs w:val="22"/>
              </w:rPr>
              <w:t>7.1 Organigramme de l'équipe Environ-nement</w:t>
            </w:r>
          </w:p>
          <w:p w14:paraId="15D34A3B" w14:textId="6CFFC791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473006FD" w14:textId="19AB19D2" w:rsidR="00D70A4F" w:rsidRPr="00D47563" w:rsidRDefault="009B0E32" w:rsidP="00D70A4F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Organigramme</w:t>
            </w:r>
            <w:r w:rsidR="00D70A4F"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 environne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ment</w:t>
            </w:r>
            <w:r w:rsidR="00D70A4F"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70A4F" w:rsidRPr="00D4756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70A4F" w:rsidRPr="00D47563"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65D37AD8" w14:textId="188900AA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1384" w:type="dxa"/>
            <w:shd w:val="clear" w:color="auto" w:fill="auto"/>
          </w:tcPr>
          <w:p w14:paraId="7D1CA042" w14:textId="1D5BA3F9" w:rsidR="0086080A" w:rsidRPr="00D47563" w:rsidRDefault="00D70A4F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86080A" w:rsidRPr="00D47563" w14:paraId="48687E96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15E1A9F1" w14:textId="05EF1793" w:rsidR="0086080A" w:rsidRPr="00D47563" w:rsidRDefault="0086080A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D41526E" w14:textId="326C18FF" w:rsidR="0086080A" w:rsidRPr="00D47563" w:rsidRDefault="0086080A" w:rsidP="004563E0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7.2 </w:t>
            </w:r>
            <w:r w:rsidR="004563E0"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Contrôle du respect des dispositions légales </w:t>
            </w:r>
          </w:p>
        </w:tc>
        <w:tc>
          <w:tcPr>
            <w:tcW w:w="6096" w:type="dxa"/>
            <w:gridSpan w:val="2"/>
          </w:tcPr>
          <w:p w14:paraId="1E03EB34" w14:textId="3099D7C0" w:rsidR="0086080A" w:rsidRPr="00D47563" w:rsidRDefault="009B0E32" w:rsidP="004563E0">
            <w:pPr>
              <w:pStyle w:val="NormalWeb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1"/>
              </w:rPr>
              <w:t>Contrôle</w:t>
            </w:r>
            <w:r w:rsidR="004563E0" w:rsidRPr="00D47563">
              <w:rPr>
                <w:rFonts w:ascii="Arial" w:hAnsi="Arial" w:cs="Arial"/>
                <w:color w:val="FF0000"/>
                <w:sz w:val="22"/>
                <w:szCs w:val="21"/>
              </w:rPr>
              <w:t xml:space="preserve"> du respect </w:t>
            </w:r>
            <w:r>
              <w:rPr>
                <w:rFonts w:ascii="Arial" w:hAnsi="Arial" w:cs="Arial"/>
                <w:color w:val="FF0000"/>
                <w:sz w:val="22"/>
                <w:szCs w:val="21"/>
              </w:rPr>
              <w:t>de la conformité</w:t>
            </w:r>
            <w:r w:rsidR="004563E0" w:rsidRPr="00D47563">
              <w:rPr>
                <w:rFonts w:ascii="Arial" w:hAnsi="Arial" w:cs="Arial"/>
                <w:color w:val="FF0000"/>
                <w:sz w:val="22"/>
                <w:szCs w:val="21"/>
              </w:rPr>
              <w:t xml:space="preserve"> </w:t>
            </w:r>
            <w:r w:rsidRPr="00D47563">
              <w:rPr>
                <w:rFonts w:ascii="Arial" w:hAnsi="Arial" w:cs="Arial"/>
                <w:color w:val="FF0000"/>
                <w:sz w:val="22"/>
                <w:szCs w:val="21"/>
              </w:rPr>
              <w:t>légale</w:t>
            </w:r>
            <w:r w:rsidR="004563E0" w:rsidRPr="00D47563">
              <w:rPr>
                <w:rFonts w:ascii="Arial" w:hAnsi="Arial" w:cs="Arial"/>
                <w:color w:val="FF0000"/>
                <w:sz w:val="22"/>
                <w:szCs w:val="21"/>
              </w:rPr>
              <w:t xml:space="preserve"> </w:t>
            </w:r>
            <w:r w:rsidR="00EF30BF" w:rsidRPr="00EF30BF">
              <w:rPr>
                <w:rFonts w:ascii="Arial" w:hAnsi="Arial" w:cs="Arial"/>
                <w:sz w:val="22"/>
                <w:szCs w:val="21"/>
              </w:rPr>
              <w:t xml:space="preserve">(7F) </w:t>
            </w:r>
            <w:r w:rsidR="004563E0" w:rsidRPr="00D47563">
              <w:rPr>
                <w:rFonts w:ascii="Arial" w:hAnsi="Arial" w:cs="Arial"/>
                <w:sz w:val="22"/>
                <w:szCs w:val="21"/>
              </w:rPr>
              <w:t>(document avec le résumé des lois cantonales sur l’environnement)</w:t>
            </w:r>
          </w:p>
        </w:tc>
        <w:tc>
          <w:tcPr>
            <w:tcW w:w="1384" w:type="dxa"/>
            <w:shd w:val="clear" w:color="auto" w:fill="auto"/>
          </w:tcPr>
          <w:p w14:paraId="1762E7EF" w14:textId="08290DDD" w:rsidR="0086080A" w:rsidRPr="00D47563" w:rsidRDefault="00550C04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</w:t>
            </w:r>
            <w:r w:rsidR="004563E0"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ire obligatoire</w:t>
            </w:r>
          </w:p>
        </w:tc>
      </w:tr>
      <w:tr w:rsidR="006E6BC4" w:rsidRPr="00D47563" w14:paraId="31A61664" w14:textId="77777777" w:rsidTr="69E76F71">
        <w:tc>
          <w:tcPr>
            <w:tcW w:w="3435" w:type="dxa"/>
            <w:tcBorders>
              <w:top w:val="nil"/>
            </w:tcBorders>
          </w:tcPr>
          <w:p w14:paraId="11FB4450" w14:textId="394E46C3" w:rsidR="006E6BC4" w:rsidRPr="00D47563" w:rsidRDefault="006E6BC4" w:rsidP="006E6BC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6F786C07" w14:textId="5BA9FBEA" w:rsidR="006E6BC4" w:rsidRPr="00D47563" w:rsidRDefault="006E6BC4" w:rsidP="006E6BC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7.3 Matrice organisationnelle</w:t>
            </w:r>
          </w:p>
        </w:tc>
        <w:tc>
          <w:tcPr>
            <w:tcW w:w="6096" w:type="dxa"/>
            <w:gridSpan w:val="2"/>
          </w:tcPr>
          <w:p w14:paraId="79D546DE" w14:textId="547DFDDA" w:rsidR="006E6BC4" w:rsidRPr="00D47563" w:rsidRDefault="006E6BC4" w:rsidP="006E6BC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Matrice organisationnelle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 xml:space="preserve">(7M) </w:t>
            </w:r>
          </w:p>
        </w:tc>
        <w:tc>
          <w:tcPr>
            <w:tcW w:w="1384" w:type="dxa"/>
            <w:shd w:val="clear" w:color="auto" w:fill="auto"/>
          </w:tcPr>
          <w:p w14:paraId="060CBC72" w14:textId="67642F64" w:rsidR="006E6BC4" w:rsidRPr="00D47563" w:rsidRDefault="006E6BC4" w:rsidP="006E6BC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9B3034" w:rsidRPr="00D47563" w14:paraId="358F2B07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BCD1442" w14:textId="77777777" w:rsidR="009B3034" w:rsidRPr="00D47563" w:rsidRDefault="009B3034" w:rsidP="004E06B4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80A" w:rsidRPr="00D47563" w14:paraId="7B15F839" w14:textId="77777777" w:rsidTr="69E76F71">
        <w:tc>
          <w:tcPr>
            <w:tcW w:w="3435" w:type="dxa"/>
            <w:tcBorders>
              <w:bottom w:val="nil"/>
            </w:tcBorders>
          </w:tcPr>
          <w:p w14:paraId="4CD9DD41" w14:textId="1FD9F2EE" w:rsidR="0086080A" w:rsidRPr="00D47563" w:rsidRDefault="0086080A" w:rsidP="008E2B50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08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8E2B50" w:rsidRPr="00D47563">
              <w:rPr>
                <w:rFonts w:ascii="Arial" w:hAnsi="Arial" w:cs="Arial"/>
                <w:sz w:val="22"/>
                <w:szCs w:val="22"/>
              </w:rPr>
              <w:t>Rapport environnemental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5D09EA31" w14:textId="254639B5" w:rsidR="0086080A" w:rsidRPr="00D47563" w:rsidRDefault="008E2B50" w:rsidP="008E2B50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8.1 Rapport environnemental terminé </w:t>
            </w:r>
          </w:p>
        </w:tc>
        <w:tc>
          <w:tcPr>
            <w:tcW w:w="6096" w:type="dxa"/>
            <w:gridSpan w:val="2"/>
          </w:tcPr>
          <w:p w14:paraId="606A4300" w14:textId="7B5B4893" w:rsidR="0086080A" w:rsidRPr="00D47563" w:rsidRDefault="001559FB" w:rsidP="001559FB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Rapport environnemental </w:t>
            </w:r>
            <w:r w:rsidRPr="00D47563">
              <w:rPr>
                <w:rFonts w:ascii="Arial" w:hAnsi="Arial" w:cs="Arial"/>
                <w:sz w:val="22"/>
                <w:szCs w:val="22"/>
              </w:rPr>
              <w:t>(8M) - sans document de validation du réviseur</w:t>
            </w:r>
          </w:p>
        </w:tc>
        <w:tc>
          <w:tcPr>
            <w:tcW w:w="1384" w:type="dxa"/>
            <w:shd w:val="clear" w:color="auto" w:fill="auto"/>
          </w:tcPr>
          <w:p w14:paraId="679931BC" w14:textId="4DB9EC7D" w:rsidR="0086080A" w:rsidRPr="00D47563" w:rsidRDefault="006E6BC4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732015" w:rsidRPr="00A102B4" w14:paraId="06B5ADAC" w14:textId="77777777" w:rsidTr="69E76F71">
        <w:tc>
          <w:tcPr>
            <w:tcW w:w="3435" w:type="dxa"/>
            <w:tcBorders>
              <w:top w:val="nil"/>
            </w:tcBorders>
          </w:tcPr>
          <w:p w14:paraId="7F3491D7" w14:textId="1AAFED07" w:rsidR="00732015" w:rsidRPr="00D47563" w:rsidRDefault="00732015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395EC870" w14:textId="7672D10F" w:rsidR="008E2B50" w:rsidRPr="00D47563" w:rsidRDefault="008E2B50" w:rsidP="008E2B50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2"/>
              </w:rPr>
              <w:t>8.2 D</w:t>
            </w:r>
            <w:r w:rsidR="001559FB" w:rsidRPr="00D47563">
              <w:rPr>
                <w:rFonts w:ascii="Arial" w:hAnsi="Arial" w:cs="Arial"/>
                <w:sz w:val="22"/>
                <w:szCs w:val="22"/>
              </w:rPr>
              <w:t>ocument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 de valid</w:t>
            </w:r>
            <w:r w:rsidR="001559FB" w:rsidRPr="00D47563">
              <w:rPr>
                <w:rFonts w:ascii="Arial" w:hAnsi="Arial" w:cs="Arial"/>
                <w:sz w:val="22"/>
                <w:szCs w:val="22"/>
              </w:rPr>
              <w:t>ation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 du réviseur</w:t>
            </w:r>
          </w:p>
          <w:p w14:paraId="1ECBE3BD" w14:textId="0548151E" w:rsidR="00732015" w:rsidRPr="00D47563" w:rsidRDefault="00732015" w:rsidP="0086080A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0EEC7C3D" w14:textId="124FFEDF" w:rsidR="00732015" w:rsidRPr="00D47563" w:rsidRDefault="001559FB" w:rsidP="001559FB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Texte </w:t>
            </w:r>
            <w:r w:rsidRPr="00D4756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adapté au contexte de la paroisse écrit 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par le réviseur </w:t>
            </w:r>
          </w:p>
        </w:tc>
        <w:tc>
          <w:tcPr>
            <w:tcW w:w="1384" w:type="dxa"/>
            <w:shd w:val="clear" w:color="auto" w:fill="auto"/>
          </w:tcPr>
          <w:p w14:paraId="2166FAF1" w14:textId="77777777" w:rsidR="00732015" w:rsidRPr="00D47563" w:rsidRDefault="00732015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9B3034" w:rsidRPr="00A102B4" w14:paraId="071BEA50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4E09760" w14:textId="77777777" w:rsidR="009B3034" w:rsidRPr="00D47563" w:rsidRDefault="009B3034" w:rsidP="004E06B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080A" w:rsidRPr="00D47563" w14:paraId="6853DBF4" w14:textId="77777777" w:rsidTr="69E76F71">
        <w:tc>
          <w:tcPr>
            <w:tcW w:w="3435" w:type="dxa"/>
            <w:tcBorders>
              <w:bottom w:val="nil"/>
            </w:tcBorders>
          </w:tcPr>
          <w:p w14:paraId="7BCA2B83" w14:textId="2028D6AD" w:rsidR="0086080A" w:rsidRPr="00D47563" w:rsidRDefault="0086080A" w:rsidP="008B5C5A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  <w:highlight w:val="green"/>
              </w:rPr>
              <w:t>09</w:t>
            </w:r>
            <w:r w:rsidRPr="00D47563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8B5C5A" w:rsidRPr="00D47563">
              <w:rPr>
                <w:rFonts w:ascii="Arial" w:hAnsi="Arial" w:cs="Arial"/>
                <w:sz w:val="22"/>
                <w:szCs w:val="22"/>
              </w:rPr>
              <w:t>Audit interne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15F44105" w14:textId="204F085E" w:rsidR="0086080A" w:rsidRPr="00D47563" w:rsidRDefault="0086080A" w:rsidP="00EB00C0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1"/>
              </w:rPr>
              <w:t xml:space="preserve">9.1 </w:t>
            </w:r>
            <w:r w:rsidR="00EB00C0" w:rsidRPr="00D47563">
              <w:rPr>
                <w:rFonts w:ascii="Arial" w:hAnsi="Arial" w:cs="Arial"/>
                <w:sz w:val="22"/>
                <w:szCs w:val="21"/>
              </w:rPr>
              <w:t>Procès-verbal</w:t>
            </w:r>
            <w:r w:rsidR="00701707" w:rsidRPr="00D47563">
              <w:rPr>
                <w:rFonts w:ascii="Arial" w:hAnsi="Arial" w:cs="Arial"/>
                <w:sz w:val="22"/>
                <w:szCs w:val="22"/>
              </w:rPr>
              <w:t xml:space="preserve"> « Audit</w:t>
            </w:r>
            <w:r w:rsidR="00EB00C0" w:rsidRPr="00D47563">
              <w:rPr>
                <w:rFonts w:ascii="Arial" w:hAnsi="Arial" w:cs="Arial"/>
                <w:sz w:val="22"/>
                <w:szCs w:val="22"/>
              </w:rPr>
              <w:t xml:space="preserve"> interne</w:t>
            </w:r>
            <w:r w:rsidR="00701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0C0" w:rsidRPr="00D4756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096" w:type="dxa"/>
            <w:gridSpan w:val="2"/>
          </w:tcPr>
          <w:p w14:paraId="566F1D2E" w14:textId="24ECE5DC" w:rsidR="0086080A" w:rsidRPr="00D47563" w:rsidRDefault="00EB00C0" w:rsidP="00EB00C0">
            <w:pPr>
              <w:pStyle w:val="NormalWeb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</w:rPr>
              <w:t xml:space="preserve">Audit interne_1ère année </w:t>
            </w:r>
            <w:r w:rsidRPr="00D47563">
              <w:rPr>
                <w:rFonts w:ascii="Arial" w:hAnsi="Arial" w:cs="Arial"/>
                <w:sz w:val="22"/>
                <w:szCs w:val="22"/>
              </w:rPr>
              <w:t>(9F)</w:t>
            </w:r>
          </w:p>
        </w:tc>
        <w:tc>
          <w:tcPr>
            <w:tcW w:w="1384" w:type="dxa"/>
            <w:shd w:val="clear" w:color="auto" w:fill="auto"/>
          </w:tcPr>
          <w:p w14:paraId="7FBF48AC" w14:textId="357FA922" w:rsidR="0086080A" w:rsidRPr="00D47563" w:rsidRDefault="00EB00C0" w:rsidP="0086080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Formulaire obligatoire</w:t>
            </w:r>
          </w:p>
        </w:tc>
      </w:tr>
      <w:tr w:rsidR="00EB00C0" w:rsidRPr="00D47563" w14:paraId="54BCAEB3" w14:textId="77777777" w:rsidTr="69E76F71">
        <w:tc>
          <w:tcPr>
            <w:tcW w:w="3435" w:type="dxa"/>
            <w:tcBorders>
              <w:top w:val="nil"/>
            </w:tcBorders>
          </w:tcPr>
          <w:p w14:paraId="742A0803" w14:textId="77777777" w:rsidR="00EB00C0" w:rsidRPr="00D47563" w:rsidRDefault="00EB00C0" w:rsidP="00EB00C0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B825C45" w14:textId="583FD1AD" w:rsidR="00EB00C0" w:rsidRPr="00D47563" w:rsidRDefault="00EB00C0" w:rsidP="00EB00C0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9.2 Revue de direction</w:t>
            </w:r>
          </w:p>
        </w:tc>
        <w:tc>
          <w:tcPr>
            <w:tcW w:w="6096" w:type="dxa"/>
            <w:gridSpan w:val="2"/>
          </w:tcPr>
          <w:p w14:paraId="231A7C3D" w14:textId="10203794" w:rsidR="00EB00C0" w:rsidRPr="00D47563" w:rsidRDefault="00EB00C0" w:rsidP="00EB00C0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Revue de direction </w:t>
            </w: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(9M)</w:t>
            </w:r>
          </w:p>
        </w:tc>
        <w:tc>
          <w:tcPr>
            <w:tcW w:w="1384" w:type="dxa"/>
            <w:shd w:val="clear" w:color="auto" w:fill="auto"/>
          </w:tcPr>
          <w:p w14:paraId="4A1CFA57" w14:textId="191D82CE" w:rsidR="00EB00C0" w:rsidRPr="00D47563" w:rsidRDefault="00EB00C0" w:rsidP="00EB00C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Modèle</w:t>
            </w:r>
          </w:p>
        </w:tc>
      </w:tr>
      <w:tr w:rsidR="005D7BC6" w:rsidRPr="00D47563" w14:paraId="0540F33A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6586F3B9" w14:textId="77777777" w:rsidR="009B3034" w:rsidRPr="00D47563" w:rsidRDefault="009B3034" w:rsidP="004E06B4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fr-CH"/>
              </w:rPr>
            </w:pPr>
          </w:p>
        </w:tc>
      </w:tr>
      <w:tr w:rsidR="00860259" w:rsidRPr="00D47563" w14:paraId="20E672AE" w14:textId="77777777" w:rsidTr="69E76F71">
        <w:tc>
          <w:tcPr>
            <w:tcW w:w="3435" w:type="dxa"/>
          </w:tcPr>
          <w:p w14:paraId="27BFA494" w14:textId="73C4DA7B" w:rsidR="00860259" w:rsidRPr="00D47563" w:rsidRDefault="00860259" w:rsidP="00860259">
            <w:pPr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  <w:t>10 Audit externe - certification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5AD3F8EA" w14:textId="683B46E7" w:rsidR="00860259" w:rsidRPr="00D47563" w:rsidRDefault="00860259" w:rsidP="00860259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color w:val="000000"/>
                <w:sz w:val="22"/>
                <w:szCs w:val="22"/>
              </w:rPr>
              <w:t>10 Conventions, correspondance</w:t>
            </w:r>
          </w:p>
          <w:p w14:paraId="7E19978E" w14:textId="11D95D10" w:rsidR="00860259" w:rsidRPr="00D47563" w:rsidRDefault="00860259" w:rsidP="00860259">
            <w:pPr>
              <w:rPr>
                <w:rFonts w:ascii="Arial" w:hAnsi="Arial" w:cs="Arial"/>
                <w:color w:val="000000" w:themeColor="text1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36D821F7" w14:textId="5A470B44" w:rsidR="00860259" w:rsidRPr="00D47563" w:rsidRDefault="00860259" w:rsidP="00860259">
            <w:pPr>
              <w:pStyle w:val="NormalWeb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153D4B">
              <w:rPr>
                <w:rFonts w:ascii="Arial" w:hAnsi="Arial" w:cs="Arial"/>
                <w:color w:val="FF0000"/>
                <w:sz w:val="22"/>
                <w:szCs w:val="22"/>
              </w:rPr>
              <w:t>Annonce pour la certification (10F</w:t>
            </w:r>
            <w:r w:rsidRPr="00D47563">
              <w:rPr>
                <w:rFonts w:ascii="Arial" w:hAnsi="Arial" w:cs="Arial"/>
                <w:color w:val="000000"/>
                <w:sz w:val="22"/>
                <w:szCs w:val="22"/>
              </w:rPr>
              <w:t>) ; autres documents en lien avec œco et le réviseur</w:t>
            </w:r>
          </w:p>
        </w:tc>
        <w:tc>
          <w:tcPr>
            <w:tcW w:w="1384" w:type="dxa"/>
            <w:shd w:val="clear" w:color="auto" w:fill="auto"/>
          </w:tcPr>
          <w:p w14:paraId="1C9BD27B" w14:textId="2C9AAD25" w:rsidR="00860259" w:rsidRPr="00D47563" w:rsidRDefault="00860259" w:rsidP="008602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53D4B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Formulaire obligatoire</w:t>
            </w:r>
          </w:p>
        </w:tc>
      </w:tr>
      <w:tr w:rsidR="00860259" w:rsidRPr="00D47563" w14:paraId="2059AF1D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10DD9995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0259" w:rsidRPr="00D47563" w14:paraId="1FE0E45C" w14:textId="77777777" w:rsidTr="69E76F71">
        <w:tc>
          <w:tcPr>
            <w:tcW w:w="3435" w:type="dxa"/>
            <w:tcBorders>
              <w:bottom w:val="nil"/>
            </w:tcBorders>
          </w:tcPr>
          <w:p w14:paraId="1183DF9D" w14:textId="3B25DD02" w:rsidR="00860259" w:rsidRPr="00D47563" w:rsidRDefault="00233B98" w:rsidP="00233B98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11 Année après année</w:t>
            </w: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0B26484E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56B089A3" w14:textId="07F28F19" w:rsidR="00860259" w:rsidRPr="00D47563" w:rsidRDefault="009118C6" w:rsidP="009118C6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Planification sur 4 ans</w:t>
            </w:r>
          </w:p>
        </w:tc>
        <w:tc>
          <w:tcPr>
            <w:tcW w:w="1384" w:type="dxa"/>
          </w:tcPr>
          <w:p w14:paraId="4D9D1FFC" w14:textId="4B94B097" w:rsidR="00860259" w:rsidRPr="00D47563" w:rsidRDefault="00D16515" w:rsidP="008602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Formulaire d’aide</w:t>
            </w:r>
          </w:p>
        </w:tc>
      </w:tr>
      <w:tr w:rsidR="00D16515" w:rsidRPr="00D47563" w14:paraId="1B34CC0A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40F950BC" w14:textId="77777777" w:rsidR="00D16515" w:rsidRPr="00D47563" w:rsidRDefault="00D16515" w:rsidP="00D16515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5C9326F6" w14:textId="77777777" w:rsidR="00AD7FBE" w:rsidRPr="00D47563" w:rsidRDefault="00AD7FBE" w:rsidP="00AD7FBE">
            <w:pPr>
              <w:pStyle w:val="NormalWeb"/>
            </w:pPr>
            <w:r w:rsidRPr="00D47563">
              <w:rPr>
                <w:rFonts w:ascii="Arial" w:hAnsi="Arial" w:cs="Arial"/>
                <w:sz w:val="22"/>
                <w:szCs w:val="22"/>
              </w:rPr>
              <w:t>11.1 Audits internes</w:t>
            </w:r>
          </w:p>
          <w:p w14:paraId="379B1FA7" w14:textId="09EEA36B" w:rsidR="00D16515" w:rsidRPr="00D47563" w:rsidRDefault="00D16515" w:rsidP="00D16515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551A1DF6" w14:textId="6C99E480" w:rsidR="00D16515" w:rsidRPr="00D47563" w:rsidRDefault="00BB281B" w:rsidP="00D16515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9B5F05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Audit interne régulier</w:t>
            </w:r>
            <w:r w:rsidR="00D16515" w:rsidRPr="009B5F05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 xml:space="preserve"> (9F)</w:t>
            </w:r>
          </w:p>
        </w:tc>
        <w:tc>
          <w:tcPr>
            <w:tcW w:w="1384" w:type="dxa"/>
            <w:shd w:val="clear" w:color="auto" w:fill="auto"/>
          </w:tcPr>
          <w:p w14:paraId="65FC4D77" w14:textId="3DA559A2" w:rsidR="00D16515" w:rsidRPr="009B5F05" w:rsidRDefault="00D16515" w:rsidP="00D16515">
            <w:pPr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  <w:r w:rsidRPr="009B5F05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Formulaire obligatoire</w:t>
            </w:r>
          </w:p>
        </w:tc>
      </w:tr>
      <w:tr w:rsidR="00D16515" w:rsidRPr="00D47563" w14:paraId="6751BEA1" w14:textId="77777777" w:rsidTr="69E76F71">
        <w:tc>
          <w:tcPr>
            <w:tcW w:w="3435" w:type="dxa"/>
            <w:tcBorders>
              <w:top w:val="nil"/>
              <w:bottom w:val="nil"/>
            </w:tcBorders>
          </w:tcPr>
          <w:p w14:paraId="3E671F5C" w14:textId="77777777" w:rsidR="00D16515" w:rsidRPr="00D47563" w:rsidRDefault="00D16515" w:rsidP="00D16515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152ADEC5" w14:textId="77777777" w:rsidR="00D16515" w:rsidRPr="00D47563" w:rsidRDefault="00D16515" w:rsidP="00D16515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6096" w:type="dxa"/>
            <w:gridSpan w:val="2"/>
          </w:tcPr>
          <w:p w14:paraId="28B0F6F2" w14:textId="7856BD32" w:rsidR="00D16515" w:rsidRPr="009B5F05" w:rsidRDefault="004743BC" w:rsidP="00D16515">
            <w:pPr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</w:pPr>
            <w:r w:rsidRPr="009B5F05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Audit interne recertification (9F)</w:t>
            </w:r>
          </w:p>
        </w:tc>
        <w:tc>
          <w:tcPr>
            <w:tcW w:w="1384" w:type="dxa"/>
            <w:shd w:val="clear" w:color="auto" w:fill="auto"/>
          </w:tcPr>
          <w:p w14:paraId="27FE716A" w14:textId="5CB2048A" w:rsidR="00D16515" w:rsidRPr="009B5F05" w:rsidRDefault="00D16515" w:rsidP="00D16515">
            <w:pPr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  <w:r w:rsidRPr="009B5F05">
              <w:rPr>
                <w:rFonts w:ascii="Arial" w:hAnsi="Arial" w:cs="Arial"/>
                <w:color w:val="FF0000"/>
                <w:sz w:val="22"/>
                <w:szCs w:val="21"/>
                <w:lang w:val="fr-CH"/>
              </w:rPr>
              <w:t>Formulaire obligatoire</w:t>
            </w:r>
          </w:p>
        </w:tc>
      </w:tr>
      <w:tr w:rsidR="00860259" w:rsidRPr="00D47563" w14:paraId="6F0FC06D" w14:textId="77777777" w:rsidTr="69E76F71">
        <w:tc>
          <w:tcPr>
            <w:tcW w:w="3435" w:type="dxa"/>
            <w:tcBorders>
              <w:top w:val="nil"/>
            </w:tcBorders>
          </w:tcPr>
          <w:p w14:paraId="389461BC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4078" w:type="dxa"/>
            <w:tcMar>
              <w:left w:w="85" w:type="dxa"/>
              <w:right w:w="57" w:type="dxa"/>
            </w:tcMar>
          </w:tcPr>
          <w:p w14:paraId="2F763C2B" w14:textId="40CFC2FA" w:rsidR="00860259" w:rsidRPr="00D47563" w:rsidRDefault="005C37C0" w:rsidP="005C37C0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11.2 Revue de direction</w:t>
            </w:r>
          </w:p>
        </w:tc>
        <w:tc>
          <w:tcPr>
            <w:tcW w:w="6096" w:type="dxa"/>
            <w:gridSpan w:val="2"/>
          </w:tcPr>
          <w:p w14:paraId="65EF1369" w14:textId="7D77C137" w:rsidR="00860259" w:rsidRPr="00D47563" w:rsidRDefault="00617C8E" w:rsidP="00617C8E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1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11.2 Revue de direction</w:t>
            </w:r>
            <w:r w:rsidR="00860259" w:rsidRPr="00D47563">
              <w:rPr>
                <w:rFonts w:ascii="Arial" w:hAnsi="Arial" w:cs="Arial"/>
                <w:sz w:val="22"/>
                <w:szCs w:val="21"/>
              </w:rPr>
              <w:t xml:space="preserve"> (9M)</w:t>
            </w:r>
          </w:p>
        </w:tc>
        <w:tc>
          <w:tcPr>
            <w:tcW w:w="1384" w:type="dxa"/>
            <w:shd w:val="clear" w:color="auto" w:fill="auto"/>
          </w:tcPr>
          <w:p w14:paraId="1FC8A286" w14:textId="175A9910" w:rsidR="00860259" w:rsidRPr="00D47563" w:rsidRDefault="00860259" w:rsidP="008602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2"/>
                <w:lang w:val="fr-CH"/>
              </w:rPr>
              <w:t>M</w:t>
            </w:r>
            <w:r w:rsidR="00D16515" w:rsidRPr="00D47563">
              <w:rPr>
                <w:rFonts w:ascii="Arial" w:hAnsi="Arial" w:cs="Arial"/>
                <w:sz w:val="22"/>
                <w:szCs w:val="22"/>
                <w:lang w:val="fr-CH"/>
              </w:rPr>
              <w:t>odèle</w:t>
            </w:r>
          </w:p>
        </w:tc>
      </w:tr>
      <w:tr w:rsidR="00860259" w:rsidRPr="00D47563" w14:paraId="2CA35E84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69458F9D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259" w:rsidRPr="00A102B4" w14:paraId="47AB45A1" w14:textId="77777777" w:rsidTr="69E76F71">
        <w:tc>
          <w:tcPr>
            <w:tcW w:w="3435" w:type="dxa"/>
          </w:tcPr>
          <w:p w14:paraId="4D309DAA" w14:textId="24FF6333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20 </w:t>
            </w:r>
            <w:r w:rsidR="000C72E0" w:rsidRPr="00D47563">
              <w:rPr>
                <w:rFonts w:ascii="Arial" w:hAnsi="Arial" w:cs="Arial"/>
                <w:sz w:val="22"/>
                <w:szCs w:val="21"/>
                <w:lang w:val="fr-CH"/>
              </w:rPr>
              <w:t>SME Coq vert</w:t>
            </w:r>
          </w:p>
        </w:tc>
        <w:tc>
          <w:tcPr>
            <w:tcW w:w="5751" w:type="dxa"/>
            <w:gridSpan w:val="2"/>
            <w:tcMar>
              <w:left w:w="85" w:type="dxa"/>
              <w:right w:w="57" w:type="dxa"/>
            </w:tcMar>
          </w:tcPr>
          <w:p w14:paraId="37CB5039" w14:textId="714847DB" w:rsidR="00860259" w:rsidRPr="00D47563" w:rsidRDefault="00224279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Guide pratique du management environnemental</w:t>
            </w:r>
          </w:p>
          <w:p w14:paraId="4910C7B8" w14:textId="424C1009" w:rsidR="00860259" w:rsidRPr="00D47563" w:rsidRDefault="00860259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Logos, Illustration «</w:t>
            </w:r>
            <w:r w:rsidR="009B5F05">
              <w:rPr>
                <w:rFonts w:ascii="Arial" w:hAnsi="Arial" w:cs="Arial"/>
                <w:lang w:val="fr-CH"/>
              </w:rPr>
              <w:t xml:space="preserve"> </w:t>
            </w:r>
            <w:r w:rsidRPr="00D47563">
              <w:rPr>
                <w:rFonts w:ascii="Arial" w:hAnsi="Arial" w:cs="Arial"/>
                <w:lang w:val="fr-CH"/>
              </w:rPr>
              <w:t xml:space="preserve">10 </w:t>
            </w:r>
            <w:r w:rsidR="009B5F05" w:rsidRPr="00D47563">
              <w:rPr>
                <w:rFonts w:ascii="Arial" w:hAnsi="Arial" w:cs="Arial"/>
                <w:lang w:val="fr-CH"/>
              </w:rPr>
              <w:t>étapes »</w:t>
            </w:r>
            <w:r w:rsidRPr="00D47563">
              <w:rPr>
                <w:rFonts w:ascii="Arial" w:hAnsi="Arial" w:cs="Arial"/>
                <w:lang w:val="fr-CH"/>
              </w:rPr>
              <w:t xml:space="preserve"> </w:t>
            </w:r>
            <w:r w:rsidR="00224279" w:rsidRPr="00D47563">
              <w:rPr>
                <w:rFonts w:ascii="Arial" w:hAnsi="Arial" w:cs="Arial"/>
                <w:lang w:val="fr-CH"/>
              </w:rPr>
              <w:t>et flyer Coq vert</w:t>
            </w:r>
          </w:p>
          <w:p w14:paraId="01A30A42" w14:textId="02DD9773" w:rsidR="00860259" w:rsidRPr="00D47563" w:rsidRDefault="00551175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Présentation-modèle du SME Coq vert</w:t>
            </w:r>
          </w:p>
          <w:p w14:paraId="4AA14950" w14:textId="1296046A" w:rsidR="00860259" w:rsidRPr="00D47563" w:rsidRDefault="00551175" w:rsidP="0055117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551175">
              <w:rPr>
                <w:rFonts w:ascii="Arial" w:hAnsi="Arial" w:cs="Arial"/>
                <w:lang w:val="fr-CH"/>
              </w:rPr>
              <w:t>Infos sur le label pour les paroisse</w:t>
            </w:r>
            <w:r w:rsidRPr="00D47563">
              <w:rPr>
                <w:rFonts w:ascii="Arial" w:hAnsi="Arial" w:cs="Arial"/>
                <w:lang w:val="fr-CH"/>
              </w:rPr>
              <w:t>s et communautés</w:t>
            </w:r>
          </w:p>
        </w:tc>
        <w:tc>
          <w:tcPr>
            <w:tcW w:w="5807" w:type="dxa"/>
            <w:gridSpan w:val="2"/>
          </w:tcPr>
          <w:p w14:paraId="30B4A194" w14:textId="77777777" w:rsidR="00FD1362" w:rsidRPr="00D47563" w:rsidRDefault="005930E2" w:rsidP="00816884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57" w:hanging="357"/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>Aperçu du SME Coq vert et structure d</w:t>
            </w:r>
            <w:r w:rsidR="00FD1362" w:rsidRPr="00D47563">
              <w:rPr>
                <w:rFonts w:ascii="Arial" w:hAnsi="Arial" w:cs="Arial"/>
                <w:sz w:val="22"/>
                <w:szCs w:val="22"/>
              </w:rPr>
              <w:t>es dossiers</w:t>
            </w:r>
          </w:p>
          <w:p w14:paraId="5FB2AB84" w14:textId="01518DAC" w:rsidR="00FD1362" w:rsidRPr="00D47563" w:rsidRDefault="005930E2" w:rsidP="00816884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57" w:hanging="357"/>
              <w:rPr>
                <w:rFonts w:ascii="Arial" w:hAnsi="Arial" w:cs="Arial"/>
              </w:rPr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362" w:rsidRPr="00D47563">
              <w:rPr>
                <w:rFonts w:ascii="Arial" w:hAnsi="Arial" w:cs="Arial"/>
                <w:sz w:val="22"/>
                <w:szCs w:val="22"/>
              </w:rPr>
              <w:t xml:space="preserve">Utilisation des </w:t>
            </w:r>
            <w:r w:rsidR="00FD1362" w:rsidRPr="00D47563">
              <w:rPr>
                <w:rFonts w:ascii="Arial" w:hAnsi="Arial" w:cs="Arial"/>
              </w:rPr>
              <w:t>du SME Coq vert</w:t>
            </w:r>
          </w:p>
          <w:p w14:paraId="28866A5D" w14:textId="450B5B19" w:rsidR="00860259" w:rsidRPr="00D47563" w:rsidRDefault="00FD1362" w:rsidP="00816884">
            <w:pPr>
              <w:pStyle w:val="Paragraphedeliste"/>
              <w:numPr>
                <w:ilvl w:val="0"/>
                <w:numId w:val="4"/>
              </w:numPr>
              <w:spacing w:after="0"/>
              <w:ind w:left="357" w:hanging="357"/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Guide pour l'état des lieux (4H)</w:t>
            </w:r>
          </w:p>
        </w:tc>
      </w:tr>
      <w:tr w:rsidR="00860259" w:rsidRPr="00A102B4" w14:paraId="6CA50F8B" w14:textId="77777777" w:rsidTr="007710B6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5D965E1B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259" w:rsidRPr="00A102B4" w14:paraId="09BB1FBE" w14:textId="77777777" w:rsidTr="007177E6">
        <w:trPr>
          <w:trHeight w:val="506"/>
        </w:trPr>
        <w:tc>
          <w:tcPr>
            <w:tcW w:w="3435" w:type="dxa"/>
          </w:tcPr>
          <w:p w14:paraId="607B9AE2" w14:textId="77777777" w:rsidR="00597A67" w:rsidRPr="00D47563" w:rsidRDefault="00860259" w:rsidP="00597A67">
            <w:pPr>
              <w:pStyle w:val="NormalWeb"/>
              <w:spacing w:after="0" w:line="240" w:lineRule="auto"/>
            </w:pPr>
            <w:r w:rsidRPr="00D47563">
              <w:rPr>
                <w:rFonts w:ascii="Arial" w:hAnsi="Arial" w:cs="Arial"/>
                <w:sz w:val="22"/>
                <w:szCs w:val="21"/>
              </w:rPr>
              <w:t xml:space="preserve">21 </w:t>
            </w:r>
            <w:r w:rsidR="00597A67" w:rsidRPr="00D47563">
              <w:rPr>
                <w:rFonts w:ascii="Arial" w:hAnsi="Arial" w:cs="Arial"/>
                <w:sz w:val="22"/>
                <w:szCs w:val="22"/>
              </w:rPr>
              <w:t>L'énergie dans les églises</w:t>
            </w:r>
          </w:p>
          <w:p w14:paraId="37E57E8E" w14:textId="00F1C718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  <w:tc>
          <w:tcPr>
            <w:tcW w:w="5751" w:type="dxa"/>
            <w:gridSpan w:val="2"/>
            <w:tcMar>
              <w:left w:w="85" w:type="dxa"/>
              <w:right w:w="57" w:type="dxa"/>
            </w:tcMar>
          </w:tcPr>
          <w:p w14:paraId="73FF2B2B" w14:textId="3937241B" w:rsidR="00860259" w:rsidRPr="00D47563" w:rsidRDefault="00597A67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 xml:space="preserve">Guide pratique pour </w:t>
            </w:r>
            <w:r w:rsidR="009B5F05" w:rsidRPr="00D47563">
              <w:rPr>
                <w:rFonts w:ascii="Arial" w:hAnsi="Arial" w:cs="Arial"/>
                <w:lang w:val="fr-CH"/>
              </w:rPr>
              <w:t>les paroisses</w:t>
            </w:r>
            <w:r w:rsidRPr="00D47563">
              <w:rPr>
                <w:rFonts w:ascii="Arial" w:hAnsi="Arial" w:cs="Arial"/>
                <w:lang w:val="fr-CH"/>
              </w:rPr>
              <w:t xml:space="preserve">, s’engager pour le climat en économisant l’énergie </w:t>
            </w:r>
            <w:r w:rsidR="00860259" w:rsidRPr="00D47563">
              <w:rPr>
                <w:rFonts w:ascii="Arial" w:hAnsi="Arial" w:cs="Arial"/>
                <w:lang w:val="fr-CH"/>
              </w:rPr>
              <w:t>(2013)</w:t>
            </w:r>
          </w:p>
          <w:p w14:paraId="7A34F030" w14:textId="0E873DE8" w:rsidR="00860259" w:rsidRPr="00D47563" w:rsidRDefault="00597A67" w:rsidP="00860259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 xml:space="preserve">Fiche d'information sur l’entretien de l’orgue et des conditions climatiques intérieures 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(2018)</w:t>
            </w:r>
          </w:p>
        </w:tc>
        <w:tc>
          <w:tcPr>
            <w:tcW w:w="5807" w:type="dxa"/>
            <w:gridSpan w:val="2"/>
          </w:tcPr>
          <w:p w14:paraId="16A4F9C2" w14:textId="3C800BD5" w:rsidR="00860259" w:rsidRPr="00D47563" w:rsidRDefault="00C0172C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 xml:space="preserve">Manuel de l’énergie à l’attention des concierges 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(</w:t>
            </w:r>
            <w:r w:rsidRPr="00D47563">
              <w:rPr>
                <w:rFonts w:ascii="Arial" w:hAnsi="Arial" w:cs="Arial"/>
                <w:szCs w:val="21"/>
                <w:lang w:val="fr-CH"/>
              </w:rPr>
              <w:t>suisse</w:t>
            </w:r>
            <w:r w:rsidR="00A05CB7" w:rsidRPr="00D47563">
              <w:rPr>
                <w:rFonts w:ascii="Arial" w:hAnsi="Arial" w:cs="Arial"/>
                <w:szCs w:val="21"/>
                <w:lang w:val="fr-CH"/>
              </w:rPr>
              <w:t>énergie</w:t>
            </w:r>
            <w:r w:rsidRPr="00D47563">
              <w:rPr>
                <w:rFonts w:ascii="Arial" w:hAnsi="Arial" w:cs="Arial"/>
                <w:szCs w:val="21"/>
                <w:lang w:val="fr-CH"/>
              </w:rPr>
              <w:t xml:space="preserve">, 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20</w:t>
            </w:r>
            <w:r w:rsidR="00556DA0" w:rsidRPr="00D47563">
              <w:rPr>
                <w:rFonts w:ascii="Arial" w:hAnsi="Arial" w:cs="Arial"/>
                <w:szCs w:val="21"/>
                <w:lang w:val="fr-CH"/>
              </w:rPr>
              <w:t>2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2)</w:t>
            </w:r>
          </w:p>
          <w:p w14:paraId="5BEF6323" w14:textId="7A4B6CDA" w:rsidR="00860259" w:rsidRPr="00D47563" w:rsidRDefault="003C1053" w:rsidP="00860259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>Chauffage dans les églises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 xml:space="preserve"> </w:t>
            </w:r>
            <w:r w:rsidR="00E24271" w:rsidRPr="00D47563">
              <w:rPr>
                <w:rFonts w:ascii="Arial" w:hAnsi="Arial" w:cs="Arial"/>
                <w:szCs w:val="21"/>
                <w:lang w:val="fr-CH"/>
              </w:rPr>
              <w:t xml:space="preserve">en allemand 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(</w:t>
            </w:r>
            <w:r w:rsidRPr="00D47563">
              <w:rPr>
                <w:rFonts w:ascii="Arial" w:hAnsi="Arial" w:cs="Arial"/>
                <w:szCs w:val="21"/>
                <w:lang w:val="fr-CH"/>
              </w:rPr>
              <w:t xml:space="preserve">Energieagentur NRW, </w:t>
            </w:r>
            <w:r w:rsidR="00860259" w:rsidRPr="00D47563">
              <w:rPr>
                <w:rFonts w:ascii="Arial" w:hAnsi="Arial" w:cs="Arial"/>
                <w:szCs w:val="21"/>
                <w:lang w:val="fr-CH"/>
              </w:rPr>
              <w:t>2016)</w:t>
            </w:r>
          </w:p>
        </w:tc>
      </w:tr>
      <w:tr w:rsidR="00860259" w:rsidRPr="00A102B4" w14:paraId="76BE0866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30B3A497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259" w:rsidRPr="00A102B4" w14:paraId="2B5B5B81" w14:textId="77777777" w:rsidTr="007177E6">
        <w:trPr>
          <w:trHeight w:val="653"/>
        </w:trPr>
        <w:tc>
          <w:tcPr>
            <w:tcW w:w="3435" w:type="dxa"/>
          </w:tcPr>
          <w:p w14:paraId="60054DEB" w14:textId="399B0D36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22 </w:t>
            </w:r>
            <w:r w:rsidR="00852368" w:rsidRPr="00D47563">
              <w:rPr>
                <w:rFonts w:ascii="Arial" w:hAnsi="Arial" w:cs="Arial"/>
                <w:sz w:val="22"/>
                <w:szCs w:val="21"/>
                <w:lang w:val="fr-CH"/>
              </w:rPr>
              <w:t>Compte de données vertes</w:t>
            </w:r>
            <w:r w:rsidR="00494393"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 (CDV)</w:t>
            </w:r>
          </w:p>
        </w:tc>
        <w:tc>
          <w:tcPr>
            <w:tcW w:w="5751" w:type="dxa"/>
            <w:gridSpan w:val="2"/>
            <w:tcMar>
              <w:left w:w="85" w:type="dxa"/>
              <w:right w:w="57" w:type="dxa"/>
            </w:tcMar>
          </w:tcPr>
          <w:p w14:paraId="1B30944A" w14:textId="4BDA0B7F" w:rsidR="00852368" w:rsidRPr="00852368" w:rsidRDefault="00852368" w:rsidP="0085236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1"/>
                <w:lang w:val="fr-CH"/>
              </w:rPr>
            </w:pPr>
            <w:r w:rsidRPr="00852368">
              <w:rPr>
                <w:rFonts w:ascii="Arial" w:hAnsi="Arial" w:cs="Arial"/>
                <w:szCs w:val="21"/>
                <w:lang w:val="fr-CH"/>
              </w:rPr>
              <w:t xml:space="preserve">Fiche d'information sur le </w:t>
            </w:r>
            <w:r w:rsidRPr="00D47563">
              <w:rPr>
                <w:rFonts w:ascii="Arial" w:hAnsi="Arial" w:cs="Arial"/>
                <w:szCs w:val="21"/>
                <w:lang w:val="fr-CH"/>
              </w:rPr>
              <w:t>C</w:t>
            </w:r>
            <w:r w:rsidRPr="00852368">
              <w:rPr>
                <w:rFonts w:ascii="Arial" w:hAnsi="Arial" w:cs="Arial"/>
                <w:szCs w:val="21"/>
                <w:lang w:val="fr-CH"/>
              </w:rPr>
              <w:t>ompte de données vert</w:t>
            </w:r>
            <w:r w:rsidRPr="00D47563">
              <w:rPr>
                <w:rFonts w:ascii="Arial" w:hAnsi="Arial" w:cs="Arial"/>
                <w:szCs w:val="21"/>
                <w:lang w:val="fr-CH"/>
              </w:rPr>
              <w:t>es</w:t>
            </w:r>
          </w:p>
          <w:p w14:paraId="6354FA46" w14:textId="3F6875BD" w:rsidR="00860259" w:rsidRPr="00D47563" w:rsidRDefault="00852368" w:rsidP="0085236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852368">
              <w:rPr>
                <w:rFonts w:ascii="Arial" w:hAnsi="Arial" w:cs="Arial"/>
                <w:lang w:val="fr-CH"/>
              </w:rPr>
              <w:t>Fiche de relevé</w:t>
            </w:r>
            <w:r w:rsidRPr="00D47563">
              <w:rPr>
                <w:rFonts w:ascii="Arial" w:hAnsi="Arial" w:cs="Arial"/>
                <w:lang w:val="fr-CH"/>
              </w:rPr>
              <w:t>s</w:t>
            </w:r>
            <w:r w:rsidRPr="00852368">
              <w:rPr>
                <w:rFonts w:ascii="Arial" w:hAnsi="Arial" w:cs="Arial"/>
                <w:lang w:val="fr-CH"/>
              </w:rPr>
              <w:t xml:space="preserve"> de compteur</w:t>
            </w:r>
            <w:r w:rsidRPr="00D47563">
              <w:rPr>
                <w:rFonts w:ascii="Arial" w:hAnsi="Arial" w:cs="Arial"/>
                <w:lang w:val="fr-CH"/>
              </w:rPr>
              <w:t>s :</w:t>
            </w:r>
            <w:r w:rsidRPr="00852368">
              <w:rPr>
                <w:rFonts w:ascii="Arial" w:hAnsi="Arial" w:cs="Arial"/>
                <w:lang w:val="fr-CH"/>
              </w:rPr>
              <w:t xml:space="preserve"> électricité-chaleur-eau</w:t>
            </w:r>
          </w:p>
        </w:tc>
        <w:tc>
          <w:tcPr>
            <w:tcW w:w="5807" w:type="dxa"/>
            <w:gridSpan w:val="2"/>
          </w:tcPr>
          <w:p w14:paraId="73ADEE18" w14:textId="3107F922" w:rsidR="00494393" w:rsidRPr="00D47563" w:rsidRDefault="00494393" w:rsidP="0049439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Calcul de la surface de référence énergétique</w:t>
            </w:r>
          </w:p>
          <w:p w14:paraId="4E1233D5" w14:textId="578A40CA" w:rsidR="00860259" w:rsidRPr="00D47563" w:rsidRDefault="00494393" w:rsidP="00E320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1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Saisie de la consommation de papier dans le CDV</w:t>
            </w:r>
          </w:p>
        </w:tc>
      </w:tr>
      <w:tr w:rsidR="00860259" w:rsidRPr="00A102B4" w14:paraId="2332C33E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1F0879BB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259" w:rsidRPr="00A102B4" w14:paraId="528DD369" w14:textId="77777777" w:rsidTr="69E76F71">
        <w:trPr>
          <w:trHeight w:val="83"/>
        </w:trPr>
        <w:tc>
          <w:tcPr>
            <w:tcW w:w="3435" w:type="dxa"/>
          </w:tcPr>
          <w:p w14:paraId="031E8FDC" w14:textId="798C7901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>23 Checklist</w:t>
            </w:r>
            <w:r w:rsidR="0088618D" w:rsidRPr="00D47563">
              <w:rPr>
                <w:rFonts w:ascii="Arial" w:hAnsi="Arial" w:cs="Arial"/>
                <w:sz w:val="22"/>
                <w:szCs w:val="21"/>
                <w:lang w:val="fr-CH"/>
              </w:rPr>
              <w:t>s</w:t>
            </w:r>
          </w:p>
        </w:tc>
        <w:tc>
          <w:tcPr>
            <w:tcW w:w="5751" w:type="dxa"/>
            <w:gridSpan w:val="2"/>
            <w:tcMar>
              <w:left w:w="85" w:type="dxa"/>
              <w:right w:w="57" w:type="dxa"/>
            </w:tcMar>
          </w:tcPr>
          <w:p w14:paraId="6E2946A7" w14:textId="367229EA" w:rsidR="00D834AD" w:rsidRPr="00D47563" w:rsidRDefault="0015603D" w:rsidP="00D834A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 xml:space="preserve">Checklist </w:t>
            </w:r>
            <w:r w:rsidR="00D834AD" w:rsidRPr="00D47563">
              <w:rPr>
                <w:rFonts w:ascii="Arial" w:hAnsi="Arial" w:cs="Arial"/>
                <w:lang w:val="fr-CH"/>
              </w:rPr>
              <w:t xml:space="preserve">Lignes directrices </w:t>
            </w:r>
            <w:r w:rsidR="00BE40DB" w:rsidRPr="00D47563">
              <w:rPr>
                <w:rFonts w:ascii="Arial" w:hAnsi="Arial" w:cs="Arial"/>
                <w:lang w:val="fr-CH"/>
              </w:rPr>
              <w:t>pour la Création</w:t>
            </w:r>
            <w:r w:rsidR="00D834AD" w:rsidRPr="00D47563">
              <w:rPr>
                <w:rFonts w:ascii="Arial" w:hAnsi="Arial" w:cs="Arial"/>
                <w:lang w:val="fr-CH"/>
              </w:rPr>
              <w:t xml:space="preserve"> (3C)</w:t>
            </w:r>
          </w:p>
          <w:p w14:paraId="40885626" w14:textId="5B23CBA0" w:rsidR="00D834AD" w:rsidRPr="00D47563" w:rsidRDefault="0015603D" w:rsidP="00D834A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>Checklist</w:t>
            </w:r>
            <w:r w:rsidRPr="00D47563">
              <w:rPr>
                <w:rFonts w:ascii="Arial" w:hAnsi="Arial" w:cs="Arial"/>
                <w:lang w:val="fr-CH"/>
              </w:rPr>
              <w:t xml:space="preserve"> </w:t>
            </w:r>
            <w:r w:rsidR="00A95639" w:rsidRPr="00D47563">
              <w:rPr>
                <w:rFonts w:ascii="Arial" w:hAnsi="Arial" w:cs="Arial"/>
                <w:lang w:val="fr-CH"/>
              </w:rPr>
              <w:t>bâtiment</w:t>
            </w:r>
            <w:r w:rsidR="00D834AD" w:rsidRPr="00D47563">
              <w:rPr>
                <w:rFonts w:ascii="Arial" w:hAnsi="Arial" w:cs="Arial"/>
                <w:lang w:val="fr-CH"/>
              </w:rPr>
              <w:t xml:space="preserve"> (4C)</w:t>
            </w:r>
          </w:p>
          <w:p w14:paraId="495DD5C8" w14:textId="378A685F" w:rsidR="00D834AD" w:rsidRPr="00D47563" w:rsidRDefault="0015603D" w:rsidP="00D834A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>Checklist</w:t>
            </w:r>
            <w:r w:rsidRPr="00D47563">
              <w:rPr>
                <w:rFonts w:ascii="Arial" w:hAnsi="Arial" w:cs="Arial"/>
                <w:lang w:val="fr-CH"/>
              </w:rPr>
              <w:t xml:space="preserve"> </w:t>
            </w:r>
            <w:r w:rsidR="004F301E" w:rsidRPr="00D47563">
              <w:rPr>
                <w:rFonts w:ascii="Arial" w:hAnsi="Arial" w:cs="Arial"/>
                <w:lang w:val="fr-CH"/>
              </w:rPr>
              <w:t>é</w:t>
            </w:r>
            <w:r w:rsidR="00D834AD" w:rsidRPr="00D47563">
              <w:rPr>
                <w:rFonts w:ascii="Arial" w:hAnsi="Arial" w:cs="Arial"/>
                <w:lang w:val="fr-CH"/>
              </w:rPr>
              <w:t>glise (4C)</w:t>
            </w:r>
          </w:p>
          <w:p w14:paraId="76F3F1B9" w14:textId="1F552CF9" w:rsidR="00860259" w:rsidRPr="00D47563" w:rsidRDefault="0015603D" w:rsidP="00D834A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szCs w:val="21"/>
                <w:lang w:val="fr-CH"/>
              </w:rPr>
              <w:t>Checklist</w:t>
            </w:r>
            <w:r w:rsidRPr="00D47563">
              <w:rPr>
                <w:rFonts w:ascii="Arial" w:hAnsi="Arial" w:cs="Arial"/>
                <w:lang w:val="fr-CH"/>
              </w:rPr>
              <w:t xml:space="preserve"> </w:t>
            </w:r>
            <w:r w:rsidR="004F301E" w:rsidRPr="00D47563">
              <w:rPr>
                <w:rFonts w:ascii="Arial" w:hAnsi="Arial" w:cs="Arial"/>
                <w:lang w:val="fr-CH"/>
              </w:rPr>
              <w:t>pour les a</w:t>
            </w:r>
            <w:r w:rsidR="00D834AD" w:rsidRPr="00D47563">
              <w:rPr>
                <w:rFonts w:ascii="Arial" w:hAnsi="Arial" w:cs="Arial"/>
                <w:lang w:val="fr-CH"/>
              </w:rPr>
              <w:t>chat</w:t>
            </w:r>
            <w:r w:rsidR="004F301E" w:rsidRPr="00D47563">
              <w:rPr>
                <w:rFonts w:ascii="Arial" w:hAnsi="Arial" w:cs="Arial"/>
                <w:lang w:val="fr-CH"/>
              </w:rPr>
              <w:t xml:space="preserve">s </w:t>
            </w:r>
            <w:r w:rsidR="00D834AD" w:rsidRPr="00D47563">
              <w:rPr>
                <w:rFonts w:ascii="Arial" w:hAnsi="Arial" w:cs="Arial"/>
                <w:lang w:val="fr-CH"/>
              </w:rPr>
              <w:t>durable</w:t>
            </w:r>
            <w:r w:rsidR="004F301E" w:rsidRPr="00D47563">
              <w:rPr>
                <w:rFonts w:ascii="Arial" w:hAnsi="Arial" w:cs="Arial"/>
                <w:lang w:val="fr-CH"/>
              </w:rPr>
              <w:t>s</w:t>
            </w:r>
            <w:r w:rsidR="00D834AD" w:rsidRPr="00D47563">
              <w:rPr>
                <w:rFonts w:ascii="Arial" w:hAnsi="Arial" w:cs="Arial"/>
                <w:lang w:val="fr-CH"/>
              </w:rPr>
              <w:t xml:space="preserve"> (4C)</w:t>
            </w:r>
          </w:p>
        </w:tc>
        <w:tc>
          <w:tcPr>
            <w:tcW w:w="5807" w:type="dxa"/>
            <w:gridSpan w:val="2"/>
          </w:tcPr>
          <w:p w14:paraId="4A1FA85F" w14:textId="7D507637" w:rsidR="00860259" w:rsidRPr="00D47563" w:rsidRDefault="00860259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Checklist</w:t>
            </w:r>
            <w:r w:rsidR="0068227A" w:rsidRPr="00D47563">
              <w:rPr>
                <w:rFonts w:ascii="Arial" w:hAnsi="Arial" w:cs="Arial"/>
                <w:lang w:val="fr-CH"/>
              </w:rPr>
              <w:t xml:space="preserve"> pour la </w:t>
            </w:r>
            <w:r w:rsidR="00A95639" w:rsidRPr="00D47563">
              <w:rPr>
                <w:rFonts w:ascii="Arial" w:hAnsi="Arial" w:cs="Arial"/>
                <w:lang w:val="fr-CH"/>
              </w:rPr>
              <w:t>biodiversité</w:t>
            </w:r>
            <w:r w:rsidR="0068227A" w:rsidRPr="00D47563">
              <w:rPr>
                <w:rFonts w:ascii="Arial" w:hAnsi="Arial" w:cs="Arial"/>
                <w:lang w:val="fr-CH"/>
              </w:rPr>
              <w:t xml:space="preserve"> des alentours</w:t>
            </w:r>
            <w:r w:rsidRPr="00D47563">
              <w:rPr>
                <w:rFonts w:ascii="Arial" w:hAnsi="Arial" w:cs="Arial"/>
                <w:lang w:val="fr-CH"/>
              </w:rPr>
              <w:t xml:space="preserve"> (4C)</w:t>
            </w:r>
          </w:p>
          <w:p w14:paraId="078D4B49" w14:textId="75DE135D" w:rsidR="00860259" w:rsidRPr="00D47563" w:rsidRDefault="00860259" w:rsidP="008602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lang w:val="fr-CH"/>
              </w:rPr>
            </w:pPr>
            <w:r w:rsidRPr="00D47563">
              <w:rPr>
                <w:rFonts w:ascii="Arial" w:hAnsi="Arial" w:cs="Arial"/>
                <w:lang w:val="fr-CH"/>
              </w:rPr>
              <w:t>Checklist</w:t>
            </w:r>
            <w:r w:rsidR="0068227A" w:rsidRPr="00D47563">
              <w:rPr>
                <w:rFonts w:ascii="Arial" w:hAnsi="Arial" w:cs="Arial"/>
                <w:lang w:val="fr-CH"/>
              </w:rPr>
              <w:t xml:space="preserve"> économie de papier</w:t>
            </w:r>
            <w:r w:rsidRPr="00D47563">
              <w:rPr>
                <w:rFonts w:ascii="Arial" w:hAnsi="Arial" w:cs="Arial"/>
                <w:lang w:val="fr-CH"/>
              </w:rPr>
              <w:t xml:space="preserve"> (4C)</w:t>
            </w:r>
          </w:p>
        </w:tc>
      </w:tr>
      <w:tr w:rsidR="00860259" w:rsidRPr="00A102B4" w14:paraId="3EE0F4DC" w14:textId="77777777" w:rsidTr="69E76F71">
        <w:trPr>
          <w:trHeight w:hRule="exact" w:val="201"/>
        </w:trPr>
        <w:tc>
          <w:tcPr>
            <w:tcW w:w="14993" w:type="dxa"/>
            <w:gridSpan w:val="5"/>
            <w:shd w:val="clear" w:color="auto" w:fill="A6A6A6" w:themeFill="background1" w:themeFillShade="A6"/>
            <w:tcMar>
              <w:left w:w="85" w:type="dxa"/>
              <w:right w:w="57" w:type="dxa"/>
            </w:tcMar>
          </w:tcPr>
          <w:p w14:paraId="292300C3" w14:textId="77777777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</w:p>
        </w:tc>
      </w:tr>
      <w:tr w:rsidR="00860259" w:rsidRPr="00A102B4" w14:paraId="23395D50" w14:textId="77777777" w:rsidTr="69E76F71">
        <w:trPr>
          <w:trHeight w:val="83"/>
        </w:trPr>
        <w:tc>
          <w:tcPr>
            <w:tcW w:w="3435" w:type="dxa"/>
          </w:tcPr>
          <w:p w14:paraId="05EF7D83" w14:textId="2EE74023" w:rsidR="00860259" w:rsidRPr="00D47563" w:rsidRDefault="00860259" w:rsidP="00860259">
            <w:pPr>
              <w:rPr>
                <w:rFonts w:ascii="Arial" w:hAnsi="Arial" w:cs="Arial"/>
                <w:sz w:val="22"/>
                <w:szCs w:val="21"/>
                <w:lang w:val="fr-CH"/>
              </w:rPr>
            </w:pPr>
            <w:r w:rsidRPr="00D47563">
              <w:rPr>
                <w:rFonts w:ascii="Arial" w:hAnsi="Arial" w:cs="Arial"/>
                <w:sz w:val="22"/>
                <w:szCs w:val="21"/>
                <w:lang w:val="fr-CH"/>
              </w:rPr>
              <w:t xml:space="preserve">24 </w:t>
            </w:r>
            <w:r w:rsidR="005B7CCF" w:rsidRPr="00D47563">
              <w:rPr>
                <w:rFonts w:ascii="Arial" w:hAnsi="Arial" w:cs="Arial"/>
                <w:sz w:val="22"/>
                <w:szCs w:val="21"/>
                <w:lang w:val="fr-CH"/>
              </w:rPr>
              <w:t>Projets exemplaires</w:t>
            </w:r>
          </w:p>
        </w:tc>
        <w:tc>
          <w:tcPr>
            <w:tcW w:w="5751" w:type="dxa"/>
            <w:gridSpan w:val="2"/>
            <w:tcMar>
              <w:left w:w="85" w:type="dxa"/>
              <w:right w:w="57" w:type="dxa"/>
            </w:tcMar>
          </w:tcPr>
          <w:p w14:paraId="567BBFF9" w14:textId="0CAD3C56" w:rsidR="008B65D6" w:rsidRPr="00D47563" w:rsidRDefault="008B65D6" w:rsidP="008B65D6">
            <w:pPr>
              <w:pStyle w:val="NormalWeb"/>
            </w:pPr>
            <w:r w:rsidRPr="00D47563">
              <w:rPr>
                <w:rFonts w:ascii="Arial" w:hAnsi="Arial" w:cs="Arial"/>
                <w:sz w:val="22"/>
                <w:szCs w:val="22"/>
              </w:rPr>
              <w:t xml:space="preserve">Voir des exemples concrets </w:t>
            </w:r>
            <w:r w:rsidR="00AC7B0B">
              <w:rPr>
                <w:rFonts w:ascii="Arial" w:hAnsi="Arial" w:cs="Arial"/>
                <w:sz w:val="22"/>
                <w:szCs w:val="22"/>
              </w:rPr>
              <w:t xml:space="preserve">faits par les paroisses </w:t>
            </w:r>
            <w:r w:rsidRPr="00D47563">
              <w:rPr>
                <w:rFonts w:ascii="Arial" w:hAnsi="Arial" w:cs="Arial"/>
                <w:sz w:val="22"/>
                <w:szCs w:val="22"/>
              </w:rPr>
              <w:t xml:space="preserve">sur le site de œco (par ex. Lignes directrices pour la création, etc.) : </w:t>
            </w:r>
            <w:r w:rsidRPr="00D47563">
              <w:br/>
            </w:r>
            <w:r w:rsidRPr="00D47563">
              <w:rPr>
                <w:rFonts w:ascii="Arial" w:hAnsi="Arial" w:cs="Arial"/>
                <w:sz w:val="22"/>
                <w:szCs w:val="22"/>
              </w:rPr>
              <w:t>www.oeco-eglise.ch</w:t>
            </w:r>
          </w:p>
          <w:p w14:paraId="4FAECFD3" w14:textId="03B954D9" w:rsidR="00860259" w:rsidRPr="00D47563" w:rsidRDefault="00860259" w:rsidP="008602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807" w:type="dxa"/>
            <w:gridSpan w:val="2"/>
          </w:tcPr>
          <w:p w14:paraId="0067A534" w14:textId="32290C07" w:rsidR="00860259" w:rsidRPr="00D47563" w:rsidRDefault="00860259" w:rsidP="00860259">
            <w:pPr>
              <w:rPr>
                <w:rFonts w:ascii="Arial" w:hAnsi="Arial" w:cs="Arial"/>
                <w:szCs w:val="21"/>
                <w:lang w:val="fr-CH"/>
              </w:rPr>
            </w:pPr>
          </w:p>
        </w:tc>
      </w:tr>
    </w:tbl>
    <w:p w14:paraId="43CA4751" w14:textId="4C609410" w:rsidR="00670519" w:rsidRPr="00D47563" w:rsidRDefault="00670519" w:rsidP="00D025CC">
      <w:pPr>
        <w:rPr>
          <w:sz w:val="21"/>
          <w:szCs w:val="21"/>
          <w:lang w:val="fr-CH"/>
        </w:rPr>
      </w:pPr>
    </w:p>
    <w:sectPr w:rsidR="00670519" w:rsidRPr="00D47563" w:rsidSect="002A415D">
      <w:footerReference w:type="even" r:id="rId10"/>
      <w:footerReference w:type="default" r:id="rId11"/>
      <w:pgSz w:w="16840" w:h="11900" w:orient="landscape"/>
      <w:pgMar w:top="357" w:right="964" w:bottom="448" w:left="964" w:header="26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9777" w14:textId="77777777" w:rsidR="00E4585B" w:rsidRDefault="00E4585B" w:rsidP="00F37306">
      <w:r>
        <w:separator/>
      </w:r>
    </w:p>
  </w:endnote>
  <w:endnote w:type="continuationSeparator" w:id="0">
    <w:p w14:paraId="4F7A2EF3" w14:textId="77777777" w:rsidR="00E4585B" w:rsidRDefault="00E4585B" w:rsidP="00F37306">
      <w:r>
        <w:continuationSeparator/>
      </w:r>
    </w:p>
  </w:endnote>
  <w:endnote w:type="continuationNotice" w:id="1">
    <w:p w14:paraId="37F34E15" w14:textId="77777777" w:rsidR="00E4585B" w:rsidRDefault="00E4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19643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7BB124" w14:textId="0B5DCABE" w:rsidR="001F600F" w:rsidRDefault="001F600F" w:rsidP="00F76C4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071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97A0466" w14:textId="77777777" w:rsidR="001F600F" w:rsidRDefault="001F600F" w:rsidP="001F60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144171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34FDC9" w14:textId="7C64DEA5" w:rsidR="001F600F" w:rsidRPr="00A102B4" w:rsidRDefault="001F600F" w:rsidP="001F600F">
        <w:pPr>
          <w:pStyle w:val="Pieddepage"/>
          <w:framePr w:wrap="none" w:vAnchor="text" w:hAnchor="page" w:x="15257" w:y="160"/>
          <w:rPr>
            <w:rStyle w:val="Numrodepage"/>
            <w:lang w:val="fr-CH"/>
          </w:rPr>
        </w:pPr>
        <w:r>
          <w:rPr>
            <w:rStyle w:val="Numrodepage"/>
          </w:rPr>
          <w:fldChar w:fldCharType="begin"/>
        </w:r>
        <w:r w:rsidRPr="00A102B4">
          <w:rPr>
            <w:rStyle w:val="Numrodepage"/>
            <w:lang w:val="fr-CH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Pr="00A102B4">
          <w:rPr>
            <w:rStyle w:val="Numrodepage"/>
            <w:noProof/>
            <w:lang w:val="fr-CH"/>
          </w:rPr>
          <w:t>2</w:t>
        </w:r>
        <w:r>
          <w:rPr>
            <w:rStyle w:val="Numrodepage"/>
          </w:rPr>
          <w:fldChar w:fldCharType="end"/>
        </w:r>
      </w:p>
    </w:sdtContent>
  </w:sdt>
  <w:p w14:paraId="71E22606" w14:textId="6766E942" w:rsidR="004E06B4" w:rsidRPr="00FA3425" w:rsidRDefault="004E06B4" w:rsidP="001F600F">
    <w:pPr>
      <w:pBdr>
        <w:top w:val="single" w:sz="4" w:space="1" w:color="auto"/>
      </w:pBdr>
      <w:tabs>
        <w:tab w:val="right" w:pos="7797"/>
      </w:tabs>
      <w:spacing w:before="120"/>
      <w:ind w:left="-425" w:right="360"/>
      <w:rPr>
        <w:rFonts w:ascii="ITC Officina Sans Book" w:hAnsi="ITC Officina Sans Book"/>
        <w:sz w:val="18"/>
        <w:szCs w:val="15"/>
        <w:lang w:val="fr-CH"/>
      </w:rPr>
    </w:pPr>
    <w:r w:rsidRPr="00FA3425">
      <w:rPr>
        <w:rFonts w:ascii="ITC Officina Sans Book" w:hAnsi="ITC Officina Sans Book"/>
        <w:sz w:val="18"/>
        <w:szCs w:val="15"/>
        <w:lang w:val="fr-CH"/>
      </w:rPr>
      <w:t xml:space="preserve"> </w:t>
    </w:r>
    <w:r w:rsidR="00FA3425" w:rsidRPr="00FA3425">
      <w:rPr>
        <w:rFonts w:ascii="ITC Officina Sans Book" w:hAnsi="ITC Officina Sans Book"/>
        <w:sz w:val="18"/>
        <w:szCs w:val="15"/>
        <w:lang w:val="fr-CH"/>
      </w:rPr>
      <w:t xml:space="preserve">Structure du </w:t>
    </w:r>
    <w:r w:rsidR="00FA3425">
      <w:rPr>
        <w:rFonts w:ascii="ITC Officina Sans Book" w:hAnsi="ITC Officina Sans Book"/>
        <w:sz w:val="18"/>
        <w:szCs w:val="15"/>
        <w:lang w:val="fr-CH"/>
      </w:rPr>
      <w:t xml:space="preserve">classeur </w:t>
    </w:r>
    <w:r w:rsidR="00FA3425" w:rsidRPr="00FA3425">
      <w:rPr>
        <w:rFonts w:ascii="ITC Officina Sans Book" w:hAnsi="ITC Officina Sans Book"/>
        <w:sz w:val="18"/>
        <w:szCs w:val="15"/>
        <w:lang w:val="fr-CH"/>
      </w:rPr>
      <w:t>SME Co</w:t>
    </w:r>
    <w:r w:rsidR="00FA3425">
      <w:rPr>
        <w:rFonts w:ascii="ITC Officina Sans Book" w:hAnsi="ITC Officina Sans Book"/>
        <w:sz w:val="18"/>
        <w:szCs w:val="15"/>
        <w:lang w:val="fr-CH"/>
      </w:rPr>
      <w:t>q vert</w:t>
    </w:r>
    <w:r w:rsidRPr="00FA3425">
      <w:rPr>
        <w:rFonts w:ascii="ITC Officina Sans Book" w:hAnsi="ITC Officina Sans Book"/>
        <w:sz w:val="18"/>
        <w:szCs w:val="15"/>
        <w:lang w:val="fr-CH"/>
      </w:rPr>
      <w:tab/>
      <w:t>v.</w:t>
    </w:r>
    <w:r w:rsidR="00C437E1" w:rsidRPr="00FA3425">
      <w:rPr>
        <w:rFonts w:ascii="ITC Officina Sans Book" w:hAnsi="ITC Officina Sans Book"/>
        <w:sz w:val="18"/>
        <w:szCs w:val="15"/>
        <w:lang w:val="fr-CH"/>
      </w:rPr>
      <w:t>202</w:t>
    </w:r>
    <w:r w:rsidR="0000681F" w:rsidRPr="00FA3425">
      <w:rPr>
        <w:rFonts w:ascii="ITC Officina Sans Book" w:hAnsi="ITC Officina Sans Book"/>
        <w:sz w:val="18"/>
        <w:szCs w:val="15"/>
        <w:lang w:val="fr-CH"/>
      </w:rPr>
      <w:t>2</w:t>
    </w:r>
    <w:r w:rsidR="00C437E1" w:rsidRPr="00FA3425">
      <w:rPr>
        <w:rFonts w:ascii="ITC Officina Sans Book" w:hAnsi="ITC Officina Sans Book"/>
        <w:sz w:val="18"/>
        <w:szCs w:val="15"/>
        <w:lang w:val="fr-CH"/>
      </w:rPr>
      <w:t>-0</w:t>
    </w:r>
    <w:r w:rsidR="0000681F" w:rsidRPr="00FA3425">
      <w:rPr>
        <w:rFonts w:ascii="ITC Officina Sans Book" w:hAnsi="ITC Officina Sans Book"/>
        <w:sz w:val="18"/>
        <w:szCs w:val="15"/>
        <w:lang w:val="fr-CH"/>
      </w:rPr>
      <w:t>1</w:t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  <w:r w:rsidR="001F600F" w:rsidRPr="00FA3425">
      <w:rPr>
        <w:rFonts w:ascii="ITC Officina Sans Book" w:hAnsi="ITC Officina Sans Book"/>
        <w:sz w:val="18"/>
        <w:szCs w:val="15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B43D" w14:textId="77777777" w:rsidR="00E4585B" w:rsidRDefault="00E4585B" w:rsidP="00F37306">
      <w:r>
        <w:separator/>
      </w:r>
    </w:p>
  </w:footnote>
  <w:footnote w:type="continuationSeparator" w:id="0">
    <w:p w14:paraId="466519E6" w14:textId="77777777" w:rsidR="00E4585B" w:rsidRDefault="00E4585B" w:rsidP="00F37306">
      <w:r>
        <w:continuationSeparator/>
      </w:r>
    </w:p>
  </w:footnote>
  <w:footnote w:type="continuationNotice" w:id="1">
    <w:p w14:paraId="1324CB7A" w14:textId="77777777" w:rsidR="00E4585B" w:rsidRDefault="00E45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66B"/>
    <w:multiLevelType w:val="multilevel"/>
    <w:tmpl w:val="DBE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31C9"/>
    <w:multiLevelType w:val="hybridMultilevel"/>
    <w:tmpl w:val="65EC7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7D1"/>
    <w:multiLevelType w:val="multilevel"/>
    <w:tmpl w:val="AB4A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13A0F"/>
    <w:multiLevelType w:val="multilevel"/>
    <w:tmpl w:val="28B0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B4073"/>
    <w:multiLevelType w:val="multilevel"/>
    <w:tmpl w:val="87D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B5962"/>
    <w:multiLevelType w:val="hybridMultilevel"/>
    <w:tmpl w:val="D3C6D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B5BA5"/>
    <w:multiLevelType w:val="multilevel"/>
    <w:tmpl w:val="3E4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76BD"/>
    <w:multiLevelType w:val="multilevel"/>
    <w:tmpl w:val="29A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C2A65"/>
    <w:multiLevelType w:val="hybridMultilevel"/>
    <w:tmpl w:val="5F108546"/>
    <w:lvl w:ilvl="0" w:tplc="7E88C6C8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565E1"/>
    <w:multiLevelType w:val="multilevel"/>
    <w:tmpl w:val="8BBA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324081"/>
    <w:multiLevelType w:val="hybridMultilevel"/>
    <w:tmpl w:val="74963956"/>
    <w:lvl w:ilvl="0" w:tplc="41EECD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54166">
    <w:abstractNumId w:val="9"/>
  </w:num>
  <w:num w:numId="2" w16cid:durableId="2050176960">
    <w:abstractNumId w:val="10"/>
  </w:num>
  <w:num w:numId="3" w16cid:durableId="1315599500">
    <w:abstractNumId w:val="8"/>
  </w:num>
  <w:num w:numId="4" w16cid:durableId="245308238">
    <w:abstractNumId w:val="5"/>
  </w:num>
  <w:num w:numId="5" w16cid:durableId="2001611557">
    <w:abstractNumId w:val="1"/>
  </w:num>
  <w:num w:numId="6" w16cid:durableId="323125200">
    <w:abstractNumId w:val="7"/>
  </w:num>
  <w:num w:numId="7" w16cid:durableId="1540893095">
    <w:abstractNumId w:val="3"/>
  </w:num>
  <w:num w:numId="8" w16cid:durableId="1923447534">
    <w:abstractNumId w:val="2"/>
  </w:num>
  <w:num w:numId="9" w16cid:durableId="35856224">
    <w:abstractNumId w:val="6"/>
  </w:num>
  <w:num w:numId="10" w16cid:durableId="1837526069">
    <w:abstractNumId w:val="0"/>
  </w:num>
  <w:num w:numId="11" w16cid:durableId="916211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19"/>
    <w:rsid w:val="00002146"/>
    <w:rsid w:val="000025D8"/>
    <w:rsid w:val="0000681F"/>
    <w:rsid w:val="00007179"/>
    <w:rsid w:val="00010B36"/>
    <w:rsid w:val="000121C1"/>
    <w:rsid w:val="00017059"/>
    <w:rsid w:val="0001778E"/>
    <w:rsid w:val="00017F1A"/>
    <w:rsid w:val="00021098"/>
    <w:rsid w:val="00023ED3"/>
    <w:rsid w:val="00033879"/>
    <w:rsid w:val="00042FD4"/>
    <w:rsid w:val="000459A8"/>
    <w:rsid w:val="00056F64"/>
    <w:rsid w:val="00057277"/>
    <w:rsid w:val="000578D1"/>
    <w:rsid w:val="00065FD7"/>
    <w:rsid w:val="00071D6D"/>
    <w:rsid w:val="00085136"/>
    <w:rsid w:val="000A5AEE"/>
    <w:rsid w:val="000B599D"/>
    <w:rsid w:val="000B60D8"/>
    <w:rsid w:val="000C72E0"/>
    <w:rsid w:val="000C7C89"/>
    <w:rsid w:val="000D5859"/>
    <w:rsid w:val="000D797F"/>
    <w:rsid w:val="000D7D8F"/>
    <w:rsid w:val="000E2D4F"/>
    <w:rsid w:val="000E517B"/>
    <w:rsid w:val="000E79A5"/>
    <w:rsid w:val="00100557"/>
    <w:rsid w:val="001042C4"/>
    <w:rsid w:val="00112E14"/>
    <w:rsid w:val="0011497E"/>
    <w:rsid w:val="001178BC"/>
    <w:rsid w:val="001200C0"/>
    <w:rsid w:val="00124B94"/>
    <w:rsid w:val="00126231"/>
    <w:rsid w:val="00132752"/>
    <w:rsid w:val="00136160"/>
    <w:rsid w:val="001526A9"/>
    <w:rsid w:val="00152D6A"/>
    <w:rsid w:val="00152E21"/>
    <w:rsid w:val="00153D4B"/>
    <w:rsid w:val="001559FB"/>
    <w:rsid w:val="0015603D"/>
    <w:rsid w:val="00160031"/>
    <w:rsid w:val="001623C5"/>
    <w:rsid w:val="00166FED"/>
    <w:rsid w:val="00170A54"/>
    <w:rsid w:val="001722F9"/>
    <w:rsid w:val="0017530A"/>
    <w:rsid w:val="00175858"/>
    <w:rsid w:val="00185575"/>
    <w:rsid w:val="0019157F"/>
    <w:rsid w:val="0019697A"/>
    <w:rsid w:val="00197C28"/>
    <w:rsid w:val="001A1F82"/>
    <w:rsid w:val="001A27AE"/>
    <w:rsid w:val="001B1639"/>
    <w:rsid w:val="001B6AEA"/>
    <w:rsid w:val="001C1E3B"/>
    <w:rsid w:val="001D2293"/>
    <w:rsid w:val="001D733D"/>
    <w:rsid w:val="001E38E7"/>
    <w:rsid w:val="001F0D6A"/>
    <w:rsid w:val="001F600F"/>
    <w:rsid w:val="001F6A42"/>
    <w:rsid w:val="00204050"/>
    <w:rsid w:val="00207B67"/>
    <w:rsid w:val="002132D7"/>
    <w:rsid w:val="00214AE2"/>
    <w:rsid w:val="00224279"/>
    <w:rsid w:val="0022592B"/>
    <w:rsid w:val="00231458"/>
    <w:rsid w:val="00231A55"/>
    <w:rsid w:val="00233B98"/>
    <w:rsid w:val="00263D65"/>
    <w:rsid w:val="002714C3"/>
    <w:rsid w:val="002741BD"/>
    <w:rsid w:val="00275D12"/>
    <w:rsid w:val="002779A5"/>
    <w:rsid w:val="002A0A98"/>
    <w:rsid w:val="002A0AB1"/>
    <w:rsid w:val="002A415D"/>
    <w:rsid w:val="002A5038"/>
    <w:rsid w:val="002A618B"/>
    <w:rsid w:val="002B5702"/>
    <w:rsid w:val="002B7077"/>
    <w:rsid w:val="002B7196"/>
    <w:rsid w:val="002B7781"/>
    <w:rsid w:val="002C22F8"/>
    <w:rsid w:val="002C23FF"/>
    <w:rsid w:val="002C2FAB"/>
    <w:rsid w:val="002C63B1"/>
    <w:rsid w:val="002D1977"/>
    <w:rsid w:val="002D76E3"/>
    <w:rsid w:val="002E0E16"/>
    <w:rsid w:val="002E1623"/>
    <w:rsid w:val="002E27B7"/>
    <w:rsid w:val="002E32F7"/>
    <w:rsid w:val="002F247B"/>
    <w:rsid w:val="002F2C33"/>
    <w:rsid w:val="002F5DC3"/>
    <w:rsid w:val="00304A63"/>
    <w:rsid w:val="00307EA1"/>
    <w:rsid w:val="00315699"/>
    <w:rsid w:val="003202F4"/>
    <w:rsid w:val="00334EA8"/>
    <w:rsid w:val="00340C91"/>
    <w:rsid w:val="00340F43"/>
    <w:rsid w:val="00352876"/>
    <w:rsid w:val="00354E19"/>
    <w:rsid w:val="0036698A"/>
    <w:rsid w:val="00374C9C"/>
    <w:rsid w:val="00375A64"/>
    <w:rsid w:val="00384215"/>
    <w:rsid w:val="003971A7"/>
    <w:rsid w:val="003B4531"/>
    <w:rsid w:val="003C090F"/>
    <w:rsid w:val="003C1053"/>
    <w:rsid w:val="003D2DE6"/>
    <w:rsid w:val="003D73BD"/>
    <w:rsid w:val="00413637"/>
    <w:rsid w:val="00425D17"/>
    <w:rsid w:val="00426C31"/>
    <w:rsid w:val="00426DEA"/>
    <w:rsid w:val="00434F94"/>
    <w:rsid w:val="004374FB"/>
    <w:rsid w:val="00446F8B"/>
    <w:rsid w:val="00451072"/>
    <w:rsid w:val="004563E0"/>
    <w:rsid w:val="004722CF"/>
    <w:rsid w:val="004743BC"/>
    <w:rsid w:val="004772E5"/>
    <w:rsid w:val="004906B8"/>
    <w:rsid w:val="00494393"/>
    <w:rsid w:val="004A72B5"/>
    <w:rsid w:val="004B7F42"/>
    <w:rsid w:val="004C1C54"/>
    <w:rsid w:val="004D3B63"/>
    <w:rsid w:val="004D405E"/>
    <w:rsid w:val="004D5177"/>
    <w:rsid w:val="004E06B4"/>
    <w:rsid w:val="004F0123"/>
    <w:rsid w:val="004F0752"/>
    <w:rsid w:val="004F301E"/>
    <w:rsid w:val="00515DB0"/>
    <w:rsid w:val="005249B1"/>
    <w:rsid w:val="00530D9D"/>
    <w:rsid w:val="005312A8"/>
    <w:rsid w:val="00531572"/>
    <w:rsid w:val="00533AA2"/>
    <w:rsid w:val="00537E19"/>
    <w:rsid w:val="00543BAC"/>
    <w:rsid w:val="00544B60"/>
    <w:rsid w:val="00550C04"/>
    <w:rsid w:val="00551175"/>
    <w:rsid w:val="005549BA"/>
    <w:rsid w:val="00554EB4"/>
    <w:rsid w:val="00556DA0"/>
    <w:rsid w:val="005658E2"/>
    <w:rsid w:val="00576528"/>
    <w:rsid w:val="005837BA"/>
    <w:rsid w:val="00586E33"/>
    <w:rsid w:val="005909FB"/>
    <w:rsid w:val="005930E2"/>
    <w:rsid w:val="00595440"/>
    <w:rsid w:val="00597A67"/>
    <w:rsid w:val="00597DB4"/>
    <w:rsid w:val="005A30BF"/>
    <w:rsid w:val="005A49BC"/>
    <w:rsid w:val="005B0C79"/>
    <w:rsid w:val="005B15E1"/>
    <w:rsid w:val="005B7CCF"/>
    <w:rsid w:val="005B7D4D"/>
    <w:rsid w:val="005C1ACD"/>
    <w:rsid w:val="005C37C0"/>
    <w:rsid w:val="005D2A94"/>
    <w:rsid w:val="005D7BC6"/>
    <w:rsid w:val="005E0D07"/>
    <w:rsid w:val="005E5E12"/>
    <w:rsid w:val="005F24A6"/>
    <w:rsid w:val="00602A24"/>
    <w:rsid w:val="0061006A"/>
    <w:rsid w:val="0061406A"/>
    <w:rsid w:val="006154E7"/>
    <w:rsid w:val="00617C8E"/>
    <w:rsid w:val="00621C76"/>
    <w:rsid w:val="006421C1"/>
    <w:rsid w:val="00662461"/>
    <w:rsid w:val="00667C78"/>
    <w:rsid w:val="00670519"/>
    <w:rsid w:val="0067311F"/>
    <w:rsid w:val="0068227A"/>
    <w:rsid w:val="00686032"/>
    <w:rsid w:val="00696D21"/>
    <w:rsid w:val="006A0934"/>
    <w:rsid w:val="006A343C"/>
    <w:rsid w:val="006A5312"/>
    <w:rsid w:val="006B5F7F"/>
    <w:rsid w:val="006E2685"/>
    <w:rsid w:val="006E2EBE"/>
    <w:rsid w:val="006E6A2F"/>
    <w:rsid w:val="006E6BC4"/>
    <w:rsid w:val="00701707"/>
    <w:rsid w:val="00704AB3"/>
    <w:rsid w:val="007177E6"/>
    <w:rsid w:val="007224E2"/>
    <w:rsid w:val="0072370A"/>
    <w:rsid w:val="00724711"/>
    <w:rsid w:val="00730945"/>
    <w:rsid w:val="00732015"/>
    <w:rsid w:val="0073484D"/>
    <w:rsid w:val="00753BF4"/>
    <w:rsid w:val="0075758B"/>
    <w:rsid w:val="00773164"/>
    <w:rsid w:val="007802FD"/>
    <w:rsid w:val="00796CB5"/>
    <w:rsid w:val="007A6C4B"/>
    <w:rsid w:val="007B1F3F"/>
    <w:rsid w:val="007C1492"/>
    <w:rsid w:val="007D1F37"/>
    <w:rsid w:val="007F73DB"/>
    <w:rsid w:val="00803F59"/>
    <w:rsid w:val="00804493"/>
    <w:rsid w:val="00811A4D"/>
    <w:rsid w:val="00816884"/>
    <w:rsid w:val="008175C6"/>
    <w:rsid w:val="0084041B"/>
    <w:rsid w:val="0084621B"/>
    <w:rsid w:val="00846A71"/>
    <w:rsid w:val="00852368"/>
    <w:rsid w:val="0085626E"/>
    <w:rsid w:val="00860259"/>
    <w:rsid w:val="0086080A"/>
    <w:rsid w:val="00872D49"/>
    <w:rsid w:val="00873C4F"/>
    <w:rsid w:val="0087627E"/>
    <w:rsid w:val="008823D3"/>
    <w:rsid w:val="0088618D"/>
    <w:rsid w:val="00887C0C"/>
    <w:rsid w:val="008A15A0"/>
    <w:rsid w:val="008A1650"/>
    <w:rsid w:val="008A238D"/>
    <w:rsid w:val="008A597D"/>
    <w:rsid w:val="008B5C5A"/>
    <w:rsid w:val="008B6057"/>
    <w:rsid w:val="008B65D6"/>
    <w:rsid w:val="008B6856"/>
    <w:rsid w:val="008B6A12"/>
    <w:rsid w:val="008B7DF4"/>
    <w:rsid w:val="008C275E"/>
    <w:rsid w:val="008E2B50"/>
    <w:rsid w:val="008E3BF6"/>
    <w:rsid w:val="008E529B"/>
    <w:rsid w:val="008F620E"/>
    <w:rsid w:val="009006BF"/>
    <w:rsid w:val="0090428C"/>
    <w:rsid w:val="009118C6"/>
    <w:rsid w:val="00920436"/>
    <w:rsid w:val="0092289E"/>
    <w:rsid w:val="00930928"/>
    <w:rsid w:val="009319C3"/>
    <w:rsid w:val="009441F1"/>
    <w:rsid w:val="00945E00"/>
    <w:rsid w:val="0095106F"/>
    <w:rsid w:val="00957838"/>
    <w:rsid w:val="00961470"/>
    <w:rsid w:val="00963832"/>
    <w:rsid w:val="00972240"/>
    <w:rsid w:val="009760E3"/>
    <w:rsid w:val="00976583"/>
    <w:rsid w:val="0098172E"/>
    <w:rsid w:val="00990211"/>
    <w:rsid w:val="00990D19"/>
    <w:rsid w:val="009A1E89"/>
    <w:rsid w:val="009A50EE"/>
    <w:rsid w:val="009B0E32"/>
    <w:rsid w:val="009B3034"/>
    <w:rsid w:val="009B5F05"/>
    <w:rsid w:val="009B7A94"/>
    <w:rsid w:val="009D1BA0"/>
    <w:rsid w:val="009E4C15"/>
    <w:rsid w:val="00A002A7"/>
    <w:rsid w:val="00A0494B"/>
    <w:rsid w:val="00A05723"/>
    <w:rsid w:val="00A05CB7"/>
    <w:rsid w:val="00A102B4"/>
    <w:rsid w:val="00A27B71"/>
    <w:rsid w:val="00A3628F"/>
    <w:rsid w:val="00A41015"/>
    <w:rsid w:val="00A41DB3"/>
    <w:rsid w:val="00A54531"/>
    <w:rsid w:val="00A5602B"/>
    <w:rsid w:val="00A572FA"/>
    <w:rsid w:val="00A6125F"/>
    <w:rsid w:val="00A74FC4"/>
    <w:rsid w:val="00A84285"/>
    <w:rsid w:val="00A84B12"/>
    <w:rsid w:val="00A87BB4"/>
    <w:rsid w:val="00A9263D"/>
    <w:rsid w:val="00A95639"/>
    <w:rsid w:val="00AA4F0A"/>
    <w:rsid w:val="00AA74A4"/>
    <w:rsid w:val="00AB1E0E"/>
    <w:rsid w:val="00AB3AB5"/>
    <w:rsid w:val="00AC2365"/>
    <w:rsid w:val="00AC33E3"/>
    <w:rsid w:val="00AC3B78"/>
    <w:rsid w:val="00AC68D0"/>
    <w:rsid w:val="00AC7B0B"/>
    <w:rsid w:val="00AD0DBB"/>
    <w:rsid w:val="00AD71E1"/>
    <w:rsid w:val="00AD74F9"/>
    <w:rsid w:val="00AD7FBE"/>
    <w:rsid w:val="00AE12FF"/>
    <w:rsid w:val="00AE666F"/>
    <w:rsid w:val="00AE7862"/>
    <w:rsid w:val="00AF04DE"/>
    <w:rsid w:val="00AF5545"/>
    <w:rsid w:val="00B012BE"/>
    <w:rsid w:val="00B203C5"/>
    <w:rsid w:val="00B25810"/>
    <w:rsid w:val="00B54D5F"/>
    <w:rsid w:val="00B5508B"/>
    <w:rsid w:val="00B662D6"/>
    <w:rsid w:val="00B70698"/>
    <w:rsid w:val="00B823CE"/>
    <w:rsid w:val="00B828C8"/>
    <w:rsid w:val="00B87D00"/>
    <w:rsid w:val="00B945FB"/>
    <w:rsid w:val="00BA0E5D"/>
    <w:rsid w:val="00BB281B"/>
    <w:rsid w:val="00BB5219"/>
    <w:rsid w:val="00BB74AE"/>
    <w:rsid w:val="00BC13F1"/>
    <w:rsid w:val="00BC3242"/>
    <w:rsid w:val="00BC4750"/>
    <w:rsid w:val="00BD35BC"/>
    <w:rsid w:val="00BD72AF"/>
    <w:rsid w:val="00BE40DB"/>
    <w:rsid w:val="00BF1577"/>
    <w:rsid w:val="00BF7529"/>
    <w:rsid w:val="00BF7CA2"/>
    <w:rsid w:val="00C0172C"/>
    <w:rsid w:val="00C0742C"/>
    <w:rsid w:val="00C23B65"/>
    <w:rsid w:val="00C25BD0"/>
    <w:rsid w:val="00C34700"/>
    <w:rsid w:val="00C437E1"/>
    <w:rsid w:val="00C6021E"/>
    <w:rsid w:val="00C735F5"/>
    <w:rsid w:val="00C74265"/>
    <w:rsid w:val="00C74A0E"/>
    <w:rsid w:val="00C81F11"/>
    <w:rsid w:val="00C85EF5"/>
    <w:rsid w:val="00C963E4"/>
    <w:rsid w:val="00CA5908"/>
    <w:rsid w:val="00CB19B1"/>
    <w:rsid w:val="00CD0E9E"/>
    <w:rsid w:val="00CF2AFB"/>
    <w:rsid w:val="00CF4292"/>
    <w:rsid w:val="00D00561"/>
    <w:rsid w:val="00D025CC"/>
    <w:rsid w:val="00D03E3B"/>
    <w:rsid w:val="00D07E0F"/>
    <w:rsid w:val="00D15836"/>
    <w:rsid w:val="00D16515"/>
    <w:rsid w:val="00D2625D"/>
    <w:rsid w:val="00D27DEE"/>
    <w:rsid w:val="00D34639"/>
    <w:rsid w:val="00D372CA"/>
    <w:rsid w:val="00D44C6B"/>
    <w:rsid w:val="00D47563"/>
    <w:rsid w:val="00D63E3B"/>
    <w:rsid w:val="00D676DA"/>
    <w:rsid w:val="00D70A4F"/>
    <w:rsid w:val="00D72700"/>
    <w:rsid w:val="00D80F6D"/>
    <w:rsid w:val="00D834AD"/>
    <w:rsid w:val="00D869FB"/>
    <w:rsid w:val="00D92EBE"/>
    <w:rsid w:val="00DB085F"/>
    <w:rsid w:val="00DB1D72"/>
    <w:rsid w:val="00DD4ED1"/>
    <w:rsid w:val="00DD6D82"/>
    <w:rsid w:val="00DF6ECC"/>
    <w:rsid w:val="00E1133E"/>
    <w:rsid w:val="00E211ED"/>
    <w:rsid w:val="00E23C02"/>
    <w:rsid w:val="00E24271"/>
    <w:rsid w:val="00E24C9A"/>
    <w:rsid w:val="00E25FDA"/>
    <w:rsid w:val="00E27A6B"/>
    <w:rsid w:val="00E320F7"/>
    <w:rsid w:val="00E4376D"/>
    <w:rsid w:val="00E4492F"/>
    <w:rsid w:val="00E4585B"/>
    <w:rsid w:val="00E45AF9"/>
    <w:rsid w:val="00E61CBE"/>
    <w:rsid w:val="00E7528C"/>
    <w:rsid w:val="00E754FF"/>
    <w:rsid w:val="00EA04E0"/>
    <w:rsid w:val="00EB00C0"/>
    <w:rsid w:val="00EB14FB"/>
    <w:rsid w:val="00EB6196"/>
    <w:rsid w:val="00EC1446"/>
    <w:rsid w:val="00EC5024"/>
    <w:rsid w:val="00ED582E"/>
    <w:rsid w:val="00ED5F74"/>
    <w:rsid w:val="00EE4061"/>
    <w:rsid w:val="00EE4C66"/>
    <w:rsid w:val="00EE4E36"/>
    <w:rsid w:val="00EF30BF"/>
    <w:rsid w:val="00F01086"/>
    <w:rsid w:val="00F07E05"/>
    <w:rsid w:val="00F13B44"/>
    <w:rsid w:val="00F172E0"/>
    <w:rsid w:val="00F20EDA"/>
    <w:rsid w:val="00F2451A"/>
    <w:rsid w:val="00F370A8"/>
    <w:rsid w:val="00F37306"/>
    <w:rsid w:val="00F402AF"/>
    <w:rsid w:val="00F4197B"/>
    <w:rsid w:val="00F424C2"/>
    <w:rsid w:val="00F56531"/>
    <w:rsid w:val="00F62528"/>
    <w:rsid w:val="00F6378F"/>
    <w:rsid w:val="00F63F58"/>
    <w:rsid w:val="00F70B54"/>
    <w:rsid w:val="00F76033"/>
    <w:rsid w:val="00F87EEA"/>
    <w:rsid w:val="00F978A1"/>
    <w:rsid w:val="00FA2C32"/>
    <w:rsid w:val="00FA3425"/>
    <w:rsid w:val="00FA65C8"/>
    <w:rsid w:val="00FB76E1"/>
    <w:rsid w:val="00FD0C10"/>
    <w:rsid w:val="00FD1362"/>
    <w:rsid w:val="00FD1CF4"/>
    <w:rsid w:val="00FD5590"/>
    <w:rsid w:val="00FD6C9F"/>
    <w:rsid w:val="00FE36B3"/>
    <w:rsid w:val="00FE39F3"/>
    <w:rsid w:val="00FE45D3"/>
    <w:rsid w:val="00FE7369"/>
    <w:rsid w:val="00FF414C"/>
    <w:rsid w:val="00FF6AE9"/>
    <w:rsid w:val="0FBC9CD6"/>
    <w:rsid w:val="0FE651C7"/>
    <w:rsid w:val="1195B15F"/>
    <w:rsid w:val="15DB5C4A"/>
    <w:rsid w:val="1970C6F6"/>
    <w:rsid w:val="1DBFDAA4"/>
    <w:rsid w:val="2063C3FC"/>
    <w:rsid w:val="242A61D1"/>
    <w:rsid w:val="25C63232"/>
    <w:rsid w:val="25F03AAE"/>
    <w:rsid w:val="28139BD7"/>
    <w:rsid w:val="28FAADD8"/>
    <w:rsid w:val="2B8EEE4C"/>
    <w:rsid w:val="2C90125C"/>
    <w:rsid w:val="2D9EE5FA"/>
    <w:rsid w:val="2F061095"/>
    <w:rsid w:val="37EA248B"/>
    <w:rsid w:val="38BA8DFF"/>
    <w:rsid w:val="391CE855"/>
    <w:rsid w:val="3AF90AE4"/>
    <w:rsid w:val="3D0C5FAA"/>
    <w:rsid w:val="405DD2D8"/>
    <w:rsid w:val="4F0E785B"/>
    <w:rsid w:val="5005FF1A"/>
    <w:rsid w:val="530E8E7C"/>
    <w:rsid w:val="5AD04779"/>
    <w:rsid w:val="5DD06010"/>
    <w:rsid w:val="6165DE37"/>
    <w:rsid w:val="69E76F71"/>
    <w:rsid w:val="6DDA4CDC"/>
    <w:rsid w:val="6F0F0F6E"/>
    <w:rsid w:val="7188F18C"/>
    <w:rsid w:val="7189D768"/>
    <w:rsid w:val="71F5DE2F"/>
    <w:rsid w:val="753EC10F"/>
    <w:rsid w:val="7559383E"/>
    <w:rsid w:val="75E55510"/>
    <w:rsid w:val="77EF26B3"/>
    <w:rsid w:val="7DB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52E2"/>
  <w15:docId w15:val="{D939A599-04F2-7346-90F1-FE46818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0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289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75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3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5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30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0A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37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306"/>
  </w:style>
  <w:style w:type="paragraph" w:styleId="Pieddepage">
    <w:name w:val="footer"/>
    <w:basedOn w:val="Normal"/>
    <w:link w:val="PieddepageCar"/>
    <w:uiPriority w:val="99"/>
    <w:unhideWhenUsed/>
    <w:rsid w:val="00F37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306"/>
  </w:style>
  <w:style w:type="character" w:styleId="Numrodepage">
    <w:name w:val="page number"/>
    <w:basedOn w:val="Policepardfaut"/>
    <w:rsid w:val="00F37306"/>
    <w:rPr>
      <w:rFonts w:ascii="Arial" w:hAnsi="Arial"/>
      <w:sz w:val="20"/>
    </w:rPr>
  </w:style>
  <w:style w:type="paragraph" w:styleId="Rvision">
    <w:name w:val="Revision"/>
    <w:hidden/>
    <w:uiPriority w:val="99"/>
    <w:semiHidden/>
    <w:rsid w:val="002E0E16"/>
  </w:style>
  <w:style w:type="paragraph" w:styleId="NormalWeb">
    <w:name w:val="Normal (Web)"/>
    <w:basedOn w:val="Normal"/>
    <w:uiPriority w:val="99"/>
    <w:unhideWhenUsed/>
    <w:rsid w:val="009B7A9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val="fr-CH" w:eastAsia="zh-CN"/>
    </w:rPr>
  </w:style>
  <w:style w:type="character" w:styleId="Lienhypertexte">
    <w:name w:val="Hyperlink"/>
    <w:basedOn w:val="Policepardfaut"/>
    <w:uiPriority w:val="99"/>
    <w:unhideWhenUsed/>
    <w:rsid w:val="00597A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2FACD-A1C3-4050-AE85-F7FCFFC43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B0737-A23D-446F-86F9-42F0636A5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08B5-C09D-4FB1-99A8-8809CAEF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Marc Roethlisberger</cp:lastModifiedBy>
  <cp:revision>36</cp:revision>
  <cp:lastPrinted>2022-01-04T08:59:00Z</cp:lastPrinted>
  <dcterms:created xsi:type="dcterms:W3CDTF">2022-03-02T04:52:00Z</dcterms:created>
  <dcterms:modified xsi:type="dcterms:W3CDTF">2023-01-31T13:48:00Z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